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C1" w:rsidRDefault="004F2EC1" w:rsidP="005579E0">
      <w:pPr>
        <w:pStyle w:val="a3"/>
        <w:ind w:left="-180" w:firstLine="720"/>
        <w:rPr>
          <w:b/>
          <w:szCs w:val="28"/>
        </w:rPr>
      </w:pPr>
      <w:r>
        <w:rPr>
          <w:b/>
          <w:szCs w:val="28"/>
        </w:rPr>
        <w:t>В газету «Областная» от 31 мая 2013года</w:t>
      </w:r>
    </w:p>
    <w:p w:rsidR="005E6C3A" w:rsidRPr="005E6C3A" w:rsidRDefault="005E6C3A" w:rsidP="005579E0">
      <w:pPr>
        <w:pStyle w:val="a3"/>
        <w:ind w:left="-180" w:firstLine="720"/>
        <w:rPr>
          <w:b/>
          <w:sz w:val="16"/>
          <w:szCs w:val="28"/>
        </w:rPr>
      </w:pPr>
    </w:p>
    <w:p w:rsidR="00543D45" w:rsidRPr="005579E0" w:rsidRDefault="004F2EC1" w:rsidP="00512FE2">
      <w:pPr>
        <w:pStyle w:val="a3"/>
        <w:ind w:left="-180" w:firstLine="720"/>
        <w:jc w:val="both"/>
        <w:rPr>
          <w:szCs w:val="28"/>
        </w:rPr>
      </w:pPr>
      <w:r w:rsidRPr="004F2EC1">
        <w:rPr>
          <w:szCs w:val="28"/>
        </w:rPr>
        <w:t>Областное</w:t>
      </w:r>
      <w:r>
        <w:rPr>
          <w:szCs w:val="28"/>
        </w:rPr>
        <w:t xml:space="preserve"> государственное учреждение «Фонд имущества Иркутской области» на основании распоряжений Правительства Иркутской област</w:t>
      </w:r>
      <w:r w:rsidR="005579E0">
        <w:rPr>
          <w:szCs w:val="28"/>
        </w:rPr>
        <w:t xml:space="preserve">и от 29.03.2013 № 117-рп и 26.03.2013 №108-рп </w:t>
      </w:r>
      <w:r>
        <w:rPr>
          <w:szCs w:val="28"/>
        </w:rPr>
        <w:t xml:space="preserve">22,23, </w:t>
      </w:r>
      <w:r w:rsidR="005E6C3A">
        <w:rPr>
          <w:szCs w:val="28"/>
        </w:rPr>
        <w:t xml:space="preserve">24 </w:t>
      </w:r>
      <w:r>
        <w:rPr>
          <w:szCs w:val="28"/>
        </w:rPr>
        <w:t>мая 2013 года</w:t>
      </w:r>
      <w:r w:rsidR="005579E0">
        <w:rPr>
          <w:szCs w:val="28"/>
        </w:rPr>
        <w:t xml:space="preserve"> провел аукционы по продаже права аренды земельных участков. Итоги аукционов.</w:t>
      </w:r>
      <w:r w:rsidR="005E6C3A">
        <w:rPr>
          <w:szCs w:val="28"/>
        </w:rPr>
        <w:t xml:space="preserve"> </w:t>
      </w:r>
    </w:p>
    <w:tbl>
      <w:tblPr>
        <w:tblpPr w:leftFromText="180" w:rightFromText="180" w:vertAnchor="page" w:horzAnchor="margin" w:tblpY="1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559"/>
        <w:gridCol w:w="1559"/>
        <w:gridCol w:w="1559"/>
      </w:tblGrid>
      <w:tr w:rsidR="00A2161A" w:rsidRPr="004F2EC1" w:rsidTr="00A2161A">
        <w:trPr>
          <w:trHeight w:val="834"/>
        </w:trPr>
        <w:tc>
          <w:tcPr>
            <w:tcW w:w="534" w:type="dxa"/>
          </w:tcPr>
          <w:p w:rsidR="004F2EC1" w:rsidRPr="004F2EC1" w:rsidRDefault="004F2EC1" w:rsidP="004F2EC1">
            <w:pPr>
              <w:ind w:left="-108"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 xml:space="preserve">№ </w:t>
            </w:r>
          </w:p>
          <w:p w:rsidR="004F2EC1" w:rsidRPr="004F2EC1" w:rsidRDefault="004F2EC1" w:rsidP="004F2EC1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F2EC1">
              <w:rPr>
                <w:sz w:val="20"/>
              </w:rPr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4F2EC1" w:rsidRPr="004F2EC1" w:rsidRDefault="004F2EC1" w:rsidP="004F2EC1">
            <w:pPr>
              <w:ind w:right="24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 xml:space="preserve">Предмет аукциона 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Начальный размер арендной платы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 xml:space="preserve">Размер </w:t>
            </w:r>
            <w:r w:rsidRPr="004F2EC1">
              <w:rPr>
                <w:color w:val="000000"/>
                <w:sz w:val="20"/>
              </w:rPr>
              <w:t xml:space="preserve">арендной платы </w:t>
            </w:r>
            <w:r w:rsidRPr="004F2EC1">
              <w:rPr>
                <w:sz w:val="20"/>
              </w:rPr>
              <w:t>по итогам аукциона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Победитель аукциона</w:t>
            </w:r>
          </w:p>
        </w:tc>
      </w:tr>
      <w:tr w:rsidR="00A2161A" w:rsidRPr="004F2EC1" w:rsidTr="00A2161A">
        <w:trPr>
          <w:trHeight w:val="1817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1.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4F2EC1">
              <w:rPr>
                <w:sz w:val="20"/>
              </w:rPr>
              <w:t>1 445 кв</w:t>
            </w:r>
            <w:proofErr w:type="gramStart"/>
            <w:r w:rsidRPr="004F2EC1">
              <w:rPr>
                <w:sz w:val="20"/>
              </w:rPr>
              <w:t>.м</w:t>
            </w:r>
            <w:proofErr w:type="gramEnd"/>
            <w:r w:rsidRPr="004F2EC1">
              <w:rPr>
                <w:sz w:val="20"/>
              </w:rPr>
              <w:t xml:space="preserve"> (кадастровый номер 38:36:000016:581, местоположения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4F2EC1">
              <w:rPr>
                <w:sz w:val="20"/>
              </w:rPr>
              <w:t>г</w:t>
            </w:r>
            <w:proofErr w:type="gramEnd"/>
            <w:r w:rsidRPr="004F2EC1">
              <w:rPr>
                <w:sz w:val="20"/>
              </w:rPr>
              <w:t xml:space="preserve">. Иркутск, Куйбышевский район, мкр. </w:t>
            </w:r>
            <w:proofErr w:type="gramStart"/>
            <w:r w:rsidRPr="004F2EC1">
              <w:rPr>
                <w:sz w:val="20"/>
              </w:rPr>
              <w:t>Славный, участок № 452)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</w:p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166 000  руб.</w:t>
            </w:r>
          </w:p>
        </w:tc>
        <w:tc>
          <w:tcPr>
            <w:tcW w:w="1559" w:type="dxa"/>
          </w:tcPr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</w:p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</w:p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</w:p>
          <w:p w:rsidR="004F2EC1" w:rsidRPr="004F2EC1" w:rsidRDefault="004F2EC1" w:rsidP="004F2EC1">
            <w:pPr>
              <w:pStyle w:val="a8"/>
              <w:spacing w:after="0"/>
              <w:ind w:left="0"/>
              <w:rPr>
                <w:sz w:val="20"/>
              </w:rPr>
            </w:pPr>
          </w:p>
          <w:p w:rsidR="004F2EC1" w:rsidRPr="004F2EC1" w:rsidRDefault="004F2EC1" w:rsidP="005E6C3A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348 600 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</w:p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Рыльцова Т.А.</w:t>
            </w:r>
          </w:p>
        </w:tc>
      </w:tr>
      <w:tr w:rsidR="00A2161A" w:rsidRPr="004F2EC1" w:rsidTr="00A2161A">
        <w:trPr>
          <w:trHeight w:val="1800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Право на заключение договора аренды земельного участка из земель населенных пунктов площадью 1 498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sz w:val="20"/>
              </w:rPr>
              <w:t xml:space="preserve"> (кадастровый номер 38:36:000016:576,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4F2EC1">
              <w:rPr>
                <w:sz w:val="20"/>
              </w:rPr>
              <w:t>г</w:t>
            </w:r>
            <w:proofErr w:type="gramEnd"/>
            <w:r w:rsidRPr="004F2EC1">
              <w:rPr>
                <w:sz w:val="20"/>
              </w:rPr>
              <w:t xml:space="preserve">. Иркутск, Куйбышевский район, мкр. </w:t>
            </w:r>
            <w:proofErr w:type="gramStart"/>
            <w:r w:rsidRPr="004F2EC1">
              <w:rPr>
                <w:sz w:val="20"/>
              </w:rPr>
              <w:t>Славный, участок № 32)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</w:p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172 000 руб.</w:t>
            </w:r>
          </w:p>
          <w:p w:rsidR="004F2EC1" w:rsidRPr="004F2EC1" w:rsidRDefault="004F2EC1" w:rsidP="004F2E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1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 w:rsidR="005861C9"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1798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F2EC1" w:rsidRPr="005E6C3A" w:rsidRDefault="004F2EC1" w:rsidP="005E6C3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2EC1">
              <w:rPr>
                <w:sz w:val="20"/>
              </w:rPr>
              <w:t>Право на заключение договора аренды земельного участка из земель населенных пунктов площадью 1 497 кв</w:t>
            </w:r>
            <w:proofErr w:type="gramStart"/>
            <w:r w:rsidRPr="004F2EC1">
              <w:rPr>
                <w:sz w:val="20"/>
              </w:rPr>
              <w:t>.м</w:t>
            </w:r>
            <w:proofErr w:type="gramEnd"/>
            <w:r w:rsidRPr="004F2EC1">
              <w:rPr>
                <w:sz w:val="20"/>
              </w:rPr>
              <w:t>, (кадастровый номер 38:36:000016:582, местоположение: установлено относительно ориентира, расположенного в границах участка. Почтовый адрес ориентира: Иркутская область, г</w:t>
            </w:r>
            <w:proofErr w:type="gramStart"/>
            <w:r w:rsidR="005E6C3A">
              <w:rPr>
                <w:sz w:val="20"/>
              </w:rPr>
              <w:t>.</w:t>
            </w:r>
            <w:r w:rsidRPr="004F2EC1">
              <w:rPr>
                <w:sz w:val="20"/>
              </w:rPr>
              <w:t>И</w:t>
            </w:r>
            <w:proofErr w:type="gramEnd"/>
            <w:r w:rsidRPr="004F2EC1">
              <w:rPr>
                <w:sz w:val="20"/>
              </w:rPr>
              <w:t xml:space="preserve">ркутск, Куйбышевский район, </w:t>
            </w:r>
            <w:proofErr w:type="spellStart"/>
            <w:r w:rsidRPr="004F2EC1">
              <w:rPr>
                <w:sz w:val="20"/>
              </w:rPr>
              <w:t>мкр</w:t>
            </w:r>
            <w:proofErr w:type="spellEnd"/>
            <w:r w:rsidRPr="004F2EC1">
              <w:rPr>
                <w:sz w:val="20"/>
              </w:rPr>
              <w:t xml:space="preserve">. </w:t>
            </w:r>
            <w:proofErr w:type="gramStart"/>
            <w:r w:rsidRPr="004F2EC1">
              <w:rPr>
                <w:sz w:val="20"/>
              </w:rPr>
              <w:t>Славный, участок № 746)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172 000 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a8"/>
              <w:spacing w:after="0"/>
              <w:ind w:left="0"/>
              <w:jc w:val="both"/>
              <w:rPr>
                <w:sz w:val="20"/>
              </w:rPr>
            </w:pPr>
          </w:p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  <w:p w:rsidR="004F2EC1" w:rsidRPr="004F2EC1" w:rsidRDefault="004F2EC1" w:rsidP="004F2EC1">
            <w:pPr>
              <w:ind w:left="36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F2EC1" w:rsidRPr="004F2EC1" w:rsidRDefault="005861C9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1272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4</w:t>
            </w:r>
          </w:p>
        </w:tc>
        <w:tc>
          <w:tcPr>
            <w:tcW w:w="5103" w:type="dxa"/>
          </w:tcPr>
          <w:p w:rsidR="004F2EC1" w:rsidRPr="004F2EC1" w:rsidRDefault="004F2EC1" w:rsidP="005861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Право на заключение договора аренды земельного участка из земель населенных пунктов площадью 1500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>, (кадастровый номер 38:36:000016:578, местоположение: установлено относительно ориентира, расположенного в границах участка. Почтовый адрес о</w:t>
            </w:r>
            <w:r w:rsidR="005E6C3A">
              <w:rPr>
                <w:color w:val="000000"/>
                <w:sz w:val="20"/>
              </w:rPr>
              <w:t>риентира: Иркутская область, г</w:t>
            </w:r>
            <w:proofErr w:type="gramStart"/>
            <w:r w:rsidR="005E6C3A">
              <w:rPr>
                <w:color w:val="000000"/>
                <w:sz w:val="20"/>
              </w:rPr>
              <w:t>.</w:t>
            </w:r>
            <w:r w:rsidRPr="004F2EC1">
              <w:rPr>
                <w:color w:val="000000"/>
                <w:sz w:val="20"/>
              </w:rPr>
              <w:t>И</w:t>
            </w:r>
            <w:proofErr w:type="gramEnd"/>
            <w:r w:rsidRPr="004F2EC1">
              <w:rPr>
                <w:color w:val="000000"/>
                <w:sz w:val="20"/>
              </w:rPr>
              <w:t xml:space="preserve">ркутск, </w:t>
            </w:r>
            <w:r w:rsidRPr="004F2EC1">
              <w:rPr>
                <w:sz w:val="20"/>
              </w:rPr>
              <w:t xml:space="preserve">Куйбышевский район, </w:t>
            </w:r>
            <w:proofErr w:type="spellStart"/>
            <w:r w:rsidRPr="004F2EC1">
              <w:rPr>
                <w:sz w:val="20"/>
              </w:rPr>
              <w:t>мкр</w:t>
            </w:r>
            <w:proofErr w:type="spellEnd"/>
            <w:r w:rsidRPr="004F2EC1">
              <w:rPr>
                <w:sz w:val="20"/>
              </w:rPr>
              <w:t xml:space="preserve">. </w:t>
            </w:r>
            <w:proofErr w:type="gramStart"/>
            <w:r w:rsidRPr="004F2EC1">
              <w:rPr>
                <w:sz w:val="20"/>
              </w:rPr>
              <w:t>Славный, участок № 22</w:t>
            </w:r>
            <w:r w:rsidRPr="004F2EC1">
              <w:rPr>
                <w:color w:val="000000"/>
                <w:sz w:val="20"/>
              </w:rPr>
              <w:t>),</w:t>
            </w:r>
            <w:r w:rsidRPr="004F2EC1">
              <w:rPr>
                <w:sz w:val="20"/>
              </w:rPr>
              <w:t xml:space="preserve"> для строительства индивидуального жилого дома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172 000 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473 000руб.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5861C9">
              <w:rPr>
                <w:sz w:val="18"/>
              </w:rPr>
              <w:t>Шупрунова О.В.</w:t>
            </w:r>
          </w:p>
        </w:tc>
      </w:tr>
      <w:tr w:rsidR="00A2161A" w:rsidRPr="004F2EC1" w:rsidTr="00A2161A">
        <w:trPr>
          <w:trHeight w:val="1908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5</w:t>
            </w:r>
          </w:p>
        </w:tc>
        <w:tc>
          <w:tcPr>
            <w:tcW w:w="5103" w:type="dxa"/>
          </w:tcPr>
          <w:p w:rsidR="004F2EC1" w:rsidRPr="004F2EC1" w:rsidRDefault="004F2EC1" w:rsidP="005E6C3A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color w:val="000000"/>
                <w:sz w:val="20"/>
              </w:rPr>
              <w:t>Право на заключение договора аренды земельного участка из земель населенных пунктов площадью 1488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>, (кадастровый номер 38:36:000016:573, местоположение: установлено относительно ориентира, расположенного в границах участка. Почтовый адрес ориентира: Иркутская область, г</w:t>
            </w:r>
            <w:proofErr w:type="gramStart"/>
            <w:r w:rsidRPr="004F2EC1">
              <w:rPr>
                <w:color w:val="000000"/>
                <w:sz w:val="20"/>
              </w:rPr>
              <w:t>.И</w:t>
            </w:r>
            <w:proofErr w:type="gramEnd"/>
            <w:r w:rsidRPr="004F2EC1">
              <w:rPr>
                <w:color w:val="000000"/>
                <w:sz w:val="20"/>
              </w:rPr>
              <w:t xml:space="preserve">ркутск, </w:t>
            </w:r>
            <w:r w:rsidRPr="004F2EC1">
              <w:rPr>
                <w:sz w:val="20"/>
              </w:rPr>
              <w:t>Куйбышевский</w:t>
            </w:r>
            <w:r w:rsidR="005E6C3A">
              <w:rPr>
                <w:sz w:val="20"/>
              </w:rPr>
              <w:t xml:space="preserve"> район, </w:t>
            </w:r>
            <w:proofErr w:type="spellStart"/>
            <w:r w:rsidR="005E6C3A">
              <w:rPr>
                <w:sz w:val="20"/>
              </w:rPr>
              <w:t>мкр</w:t>
            </w:r>
            <w:proofErr w:type="spellEnd"/>
            <w:r w:rsidR="005E6C3A">
              <w:rPr>
                <w:sz w:val="20"/>
              </w:rPr>
              <w:t xml:space="preserve">. </w:t>
            </w:r>
            <w:proofErr w:type="gramStart"/>
            <w:r w:rsidR="005E6C3A">
              <w:rPr>
                <w:sz w:val="20"/>
              </w:rPr>
              <w:t>Славный, участок №</w:t>
            </w:r>
            <w:r w:rsidRPr="004F2EC1">
              <w:rPr>
                <w:sz w:val="20"/>
              </w:rPr>
              <w:t>29)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171 000руб.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1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2EC1" w:rsidRPr="004F2EC1" w:rsidRDefault="005861C9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1696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4F2EC1" w:rsidRPr="005E6C3A" w:rsidRDefault="004F2EC1" w:rsidP="005E6C3A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F2EC1">
              <w:rPr>
                <w:b w:val="0"/>
                <w:color w:val="000000"/>
                <w:sz w:val="20"/>
                <w:szCs w:val="20"/>
              </w:rPr>
              <w:t>Право на заключение договора аренды земельного участка из земель населенных пунктов площадью</w:t>
            </w:r>
            <w:r w:rsidRPr="004F2EC1">
              <w:rPr>
                <w:color w:val="000000"/>
                <w:sz w:val="20"/>
                <w:szCs w:val="20"/>
              </w:rPr>
              <w:t xml:space="preserve"> </w:t>
            </w:r>
            <w:r w:rsidRPr="004F2EC1">
              <w:rPr>
                <w:b w:val="0"/>
                <w:color w:val="000000"/>
                <w:sz w:val="20"/>
                <w:szCs w:val="20"/>
              </w:rPr>
              <w:t>1 484 кв</w:t>
            </w:r>
            <w:proofErr w:type="gramStart"/>
            <w:r w:rsidRPr="004F2EC1">
              <w:rPr>
                <w:b w:val="0"/>
                <w:color w:val="000000"/>
                <w:sz w:val="20"/>
                <w:szCs w:val="20"/>
              </w:rPr>
              <w:t>.м</w:t>
            </w:r>
            <w:proofErr w:type="gramEnd"/>
            <w:r w:rsidRPr="004F2EC1">
              <w:rPr>
                <w:b w:val="0"/>
                <w:color w:val="000000"/>
                <w:sz w:val="20"/>
                <w:szCs w:val="20"/>
              </w:rPr>
              <w:t xml:space="preserve">, (кадастровый номер 38:36:000016:575,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4F2EC1">
              <w:rPr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4F2EC1">
              <w:rPr>
                <w:b w:val="0"/>
                <w:color w:val="000000"/>
                <w:sz w:val="20"/>
                <w:szCs w:val="20"/>
              </w:rPr>
              <w:t xml:space="preserve">. Иркутск, </w:t>
            </w:r>
            <w:r w:rsidRPr="004F2EC1">
              <w:rPr>
                <w:b w:val="0"/>
                <w:sz w:val="20"/>
                <w:szCs w:val="20"/>
              </w:rPr>
              <w:t>Куйбышевский</w:t>
            </w:r>
            <w:r w:rsidR="005E6C3A">
              <w:rPr>
                <w:b w:val="0"/>
                <w:sz w:val="20"/>
                <w:szCs w:val="20"/>
              </w:rPr>
              <w:t xml:space="preserve"> район, мкр. </w:t>
            </w:r>
            <w:proofErr w:type="gramStart"/>
            <w:r w:rsidR="005E6C3A">
              <w:rPr>
                <w:b w:val="0"/>
                <w:sz w:val="20"/>
                <w:szCs w:val="20"/>
              </w:rPr>
              <w:t>Славный, участок №</w:t>
            </w:r>
            <w:r w:rsidRPr="004F2EC1">
              <w:rPr>
                <w:b w:val="0"/>
                <w:sz w:val="20"/>
                <w:szCs w:val="20"/>
              </w:rPr>
              <w:t>105</w:t>
            </w:r>
            <w:r w:rsidRPr="004F2EC1">
              <w:rPr>
                <w:b w:val="0"/>
                <w:color w:val="000000"/>
                <w:sz w:val="20"/>
                <w:szCs w:val="20"/>
              </w:rPr>
              <w:t>),</w:t>
            </w:r>
            <w:r w:rsidRPr="004F2EC1">
              <w:rPr>
                <w:b w:val="0"/>
                <w:sz w:val="20"/>
                <w:szCs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170 000руб.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1"/>
              <w:ind w:left="0"/>
              <w:rPr>
                <w:sz w:val="20"/>
              </w:rPr>
            </w:pPr>
          </w:p>
          <w:p w:rsidR="004F2EC1" w:rsidRPr="004F2EC1" w:rsidRDefault="004F2EC1" w:rsidP="004F2EC1">
            <w:pPr>
              <w:pStyle w:val="1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  <w:p w:rsidR="004F2EC1" w:rsidRPr="004F2EC1" w:rsidRDefault="004F2EC1" w:rsidP="004F2EC1">
            <w:pPr>
              <w:pStyle w:val="1"/>
              <w:ind w:left="426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F2EC1" w:rsidRPr="004F2EC1" w:rsidRDefault="005861C9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617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pStyle w:val="a3"/>
              <w:suppressAutoHyphens/>
              <w:jc w:val="both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4F2EC1">
              <w:rPr>
                <w:sz w:val="20"/>
              </w:rPr>
              <w:t>1 475 кв</w:t>
            </w:r>
            <w:proofErr w:type="gramStart"/>
            <w:r w:rsidRPr="004F2EC1">
              <w:rPr>
                <w:sz w:val="20"/>
              </w:rPr>
              <w:t>.м</w:t>
            </w:r>
            <w:proofErr w:type="gramEnd"/>
            <w:r w:rsidRPr="004F2EC1">
              <w:rPr>
                <w:sz w:val="20"/>
              </w:rPr>
              <w:t xml:space="preserve">, (кадастровый номер 38:36:000016:580,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4F2EC1">
              <w:rPr>
                <w:sz w:val="20"/>
              </w:rPr>
              <w:t>г</w:t>
            </w:r>
            <w:proofErr w:type="gramEnd"/>
            <w:r w:rsidRPr="004F2EC1">
              <w:rPr>
                <w:sz w:val="20"/>
              </w:rPr>
              <w:t xml:space="preserve">. Иркутск, Куйбышевский район, мкр. </w:t>
            </w:r>
            <w:proofErr w:type="gramStart"/>
            <w:r w:rsidRPr="004F2EC1">
              <w:rPr>
                <w:sz w:val="20"/>
              </w:rPr>
              <w:t>Славный, участок № 74а)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169 000руб.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a8"/>
              <w:spacing w:after="0"/>
              <w:ind w:left="0"/>
              <w:rPr>
                <w:sz w:val="20"/>
              </w:rPr>
            </w:pPr>
          </w:p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  <w:p w:rsidR="004F2EC1" w:rsidRPr="004F2EC1" w:rsidRDefault="004F2EC1" w:rsidP="004F2EC1">
            <w:pPr>
              <w:pStyle w:val="a8"/>
              <w:spacing w:after="0"/>
              <w:ind w:left="360"/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F2EC1" w:rsidRPr="004F2EC1" w:rsidRDefault="005861C9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1838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lastRenderedPageBreak/>
              <w:t>8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4F2EC1">
              <w:rPr>
                <w:color w:val="000000"/>
                <w:sz w:val="20"/>
              </w:rPr>
              <w:t>1 499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 xml:space="preserve">, (кадастровый номер 38:36:000016:579,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4F2EC1">
              <w:rPr>
                <w:color w:val="000000"/>
                <w:sz w:val="20"/>
              </w:rPr>
              <w:t>г</w:t>
            </w:r>
            <w:proofErr w:type="gramEnd"/>
            <w:r w:rsidRPr="004F2EC1">
              <w:rPr>
                <w:color w:val="000000"/>
                <w:sz w:val="20"/>
              </w:rPr>
              <w:t xml:space="preserve">. Иркутск, </w:t>
            </w:r>
            <w:r w:rsidRPr="004F2EC1">
              <w:rPr>
                <w:sz w:val="20"/>
              </w:rPr>
              <w:t xml:space="preserve">Куйбышевский район, мкр. </w:t>
            </w:r>
            <w:proofErr w:type="gramStart"/>
            <w:r w:rsidRPr="004F2EC1">
              <w:rPr>
                <w:sz w:val="20"/>
              </w:rPr>
              <w:t>Славный, участок № 101</w:t>
            </w:r>
            <w:r w:rsidR="005861C9">
              <w:rPr>
                <w:sz w:val="20"/>
              </w:rPr>
              <w:t>)</w:t>
            </w:r>
            <w:r w:rsidRPr="004F2EC1">
              <w:rPr>
                <w:color w:val="000000"/>
                <w:sz w:val="20"/>
              </w:rPr>
              <w:t>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172 000руб.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2EC1" w:rsidRPr="004F2EC1" w:rsidRDefault="005861C9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</w:t>
            </w:r>
            <w:r>
              <w:rPr>
                <w:sz w:val="20"/>
              </w:rPr>
              <w:t xml:space="preserve"> с единственным участником</w:t>
            </w:r>
          </w:p>
        </w:tc>
      </w:tr>
      <w:tr w:rsidR="00A2161A" w:rsidRPr="004F2EC1" w:rsidTr="00A2161A">
        <w:trPr>
          <w:trHeight w:val="617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9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4F2EC1">
              <w:rPr>
                <w:color w:val="000000"/>
                <w:sz w:val="20"/>
              </w:rPr>
              <w:t>1 448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>, (кадастровый номер 38:36:000016:574, местоположение: установлено относительно ориентира, расположенного в границах участка. Почтовый адрес о</w:t>
            </w:r>
            <w:r w:rsidR="00512FE2">
              <w:rPr>
                <w:color w:val="000000"/>
                <w:sz w:val="20"/>
              </w:rPr>
              <w:t>риентира: Иркутская область, г</w:t>
            </w:r>
            <w:proofErr w:type="gramStart"/>
            <w:r w:rsidR="00512FE2">
              <w:rPr>
                <w:color w:val="000000"/>
                <w:sz w:val="20"/>
              </w:rPr>
              <w:t>.</w:t>
            </w:r>
            <w:r w:rsidRPr="004F2EC1">
              <w:rPr>
                <w:color w:val="000000"/>
                <w:sz w:val="20"/>
              </w:rPr>
              <w:t>И</w:t>
            </w:r>
            <w:proofErr w:type="gramEnd"/>
            <w:r w:rsidRPr="004F2EC1">
              <w:rPr>
                <w:color w:val="000000"/>
                <w:sz w:val="20"/>
              </w:rPr>
              <w:t xml:space="preserve">ркутск, </w:t>
            </w:r>
            <w:r w:rsidRPr="004F2EC1">
              <w:rPr>
                <w:sz w:val="20"/>
              </w:rPr>
              <w:t xml:space="preserve">Куйбышевский район, </w:t>
            </w:r>
            <w:proofErr w:type="spellStart"/>
            <w:r w:rsidRPr="004F2EC1">
              <w:rPr>
                <w:sz w:val="20"/>
              </w:rPr>
              <w:t>мкр</w:t>
            </w:r>
            <w:proofErr w:type="spellEnd"/>
            <w:r w:rsidRPr="004F2EC1">
              <w:rPr>
                <w:sz w:val="20"/>
              </w:rPr>
              <w:t xml:space="preserve">. </w:t>
            </w:r>
            <w:proofErr w:type="gramStart"/>
            <w:r w:rsidRPr="004F2EC1">
              <w:rPr>
                <w:sz w:val="20"/>
              </w:rPr>
              <w:t>Славный</w:t>
            </w:r>
            <w:r w:rsidRPr="004F2EC1">
              <w:rPr>
                <w:color w:val="000000"/>
                <w:sz w:val="20"/>
              </w:rPr>
              <w:t>),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166 000руб.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481 400</w:t>
            </w:r>
            <w:r w:rsidR="005E6C3A" w:rsidRPr="004F2EC1">
              <w:rPr>
                <w:sz w:val="20"/>
              </w:rPr>
              <w:t xml:space="preserve"> </w:t>
            </w:r>
            <w:r w:rsidR="005E6C3A" w:rsidRPr="004F2EC1">
              <w:rPr>
                <w:sz w:val="20"/>
              </w:rPr>
              <w:t>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proofErr w:type="spellStart"/>
            <w:r w:rsidRPr="004F2EC1">
              <w:rPr>
                <w:sz w:val="20"/>
              </w:rPr>
              <w:t>Рыльцова</w:t>
            </w:r>
            <w:proofErr w:type="spellEnd"/>
            <w:r w:rsidRPr="004F2EC1">
              <w:rPr>
                <w:sz w:val="20"/>
              </w:rPr>
              <w:t xml:space="preserve"> Т.А.</w:t>
            </w:r>
          </w:p>
        </w:tc>
      </w:tr>
      <w:tr w:rsidR="00A2161A" w:rsidRPr="004F2EC1" w:rsidTr="00A2161A">
        <w:trPr>
          <w:trHeight w:val="617"/>
        </w:trPr>
        <w:tc>
          <w:tcPr>
            <w:tcW w:w="534" w:type="dxa"/>
            <w:vAlign w:val="center"/>
          </w:tcPr>
          <w:p w:rsidR="004F2EC1" w:rsidRPr="004F2EC1" w:rsidRDefault="004F2EC1" w:rsidP="004F2EC1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10</w:t>
            </w:r>
          </w:p>
        </w:tc>
        <w:tc>
          <w:tcPr>
            <w:tcW w:w="5103" w:type="dxa"/>
          </w:tcPr>
          <w:p w:rsidR="004F2EC1" w:rsidRPr="004F2EC1" w:rsidRDefault="004F2EC1" w:rsidP="004F2EC1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4F2EC1">
              <w:rPr>
                <w:color w:val="000000"/>
                <w:sz w:val="20"/>
              </w:rPr>
              <w:t>638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>, (кадастровый номер 38:36:000018:16010, местоположение: установлено относительно ориентира, расположенного в границах участка. Почтовый адрес о</w:t>
            </w:r>
            <w:r w:rsidR="00512FE2">
              <w:rPr>
                <w:color w:val="000000"/>
                <w:sz w:val="20"/>
              </w:rPr>
              <w:t>риентира: Иркутская область, г</w:t>
            </w:r>
            <w:proofErr w:type="gramStart"/>
            <w:r w:rsidR="00512FE2">
              <w:rPr>
                <w:color w:val="000000"/>
                <w:sz w:val="20"/>
              </w:rPr>
              <w:t>.</w:t>
            </w:r>
            <w:r w:rsidRPr="004F2EC1">
              <w:rPr>
                <w:color w:val="000000"/>
                <w:sz w:val="20"/>
              </w:rPr>
              <w:t>И</w:t>
            </w:r>
            <w:proofErr w:type="gramEnd"/>
            <w:r w:rsidRPr="004F2EC1">
              <w:rPr>
                <w:color w:val="000000"/>
                <w:sz w:val="20"/>
              </w:rPr>
              <w:t xml:space="preserve">ркутск, </w:t>
            </w:r>
            <w:r w:rsidRPr="004F2EC1">
              <w:rPr>
                <w:sz w:val="20"/>
              </w:rPr>
              <w:t>Куйбышевский район, ул. Сарафановская</w:t>
            </w:r>
            <w:r w:rsidRPr="004F2EC1">
              <w:rPr>
                <w:color w:val="000000"/>
                <w:sz w:val="20"/>
              </w:rPr>
              <w:t>),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295 000 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5E6C3A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339 250 руб.</w:t>
            </w:r>
          </w:p>
        </w:tc>
        <w:tc>
          <w:tcPr>
            <w:tcW w:w="1559" w:type="dxa"/>
            <w:vAlign w:val="center"/>
          </w:tcPr>
          <w:p w:rsidR="004F2EC1" w:rsidRPr="004F2EC1" w:rsidRDefault="004F2EC1" w:rsidP="004F2EC1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Кузьмин А.Н.</w:t>
            </w:r>
          </w:p>
        </w:tc>
      </w:tr>
      <w:tr w:rsidR="004A7684" w:rsidRPr="004F2EC1" w:rsidTr="00A2161A">
        <w:trPr>
          <w:trHeight w:val="617"/>
        </w:trPr>
        <w:tc>
          <w:tcPr>
            <w:tcW w:w="534" w:type="dxa"/>
            <w:vAlign w:val="center"/>
          </w:tcPr>
          <w:p w:rsidR="004A7684" w:rsidRPr="004F2EC1" w:rsidRDefault="004A7684" w:rsidP="004A7684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11</w:t>
            </w:r>
          </w:p>
        </w:tc>
        <w:tc>
          <w:tcPr>
            <w:tcW w:w="5103" w:type="dxa"/>
          </w:tcPr>
          <w:p w:rsidR="004A7684" w:rsidRPr="004F2EC1" w:rsidRDefault="004A7684" w:rsidP="004A7684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4F2EC1">
              <w:rPr>
                <w:color w:val="000000"/>
                <w:sz w:val="20"/>
              </w:rPr>
              <w:t>529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 xml:space="preserve">, расположенного в границах достопримечательного места «Маратовская гора», (кадастровый номер 38:36:000013:15003, местоположение: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4F2EC1">
              <w:rPr>
                <w:color w:val="000000"/>
                <w:sz w:val="20"/>
              </w:rPr>
              <w:t xml:space="preserve">Иркутская область, г. Иркутск, </w:t>
            </w:r>
            <w:r w:rsidRPr="004F2EC1">
              <w:rPr>
                <w:sz w:val="20"/>
              </w:rPr>
              <w:t xml:space="preserve">Куйбышевский район, </w:t>
            </w:r>
            <w:r>
              <w:rPr>
                <w:sz w:val="20"/>
              </w:rPr>
              <w:t xml:space="preserve"> </w:t>
            </w:r>
            <w:r w:rsidRPr="004F2EC1">
              <w:rPr>
                <w:sz w:val="20"/>
              </w:rPr>
              <w:t>ул. Пшеничная Падь</w:t>
            </w:r>
            <w:r w:rsidRPr="004F2EC1">
              <w:rPr>
                <w:color w:val="000000"/>
                <w:sz w:val="20"/>
              </w:rPr>
              <w:t>)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jc w:val="center"/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245 000 руб.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не состоялся.</w:t>
            </w:r>
          </w:p>
        </w:tc>
      </w:tr>
      <w:tr w:rsidR="004A7684" w:rsidRPr="004F2EC1" w:rsidTr="00A2161A">
        <w:trPr>
          <w:trHeight w:val="617"/>
        </w:trPr>
        <w:tc>
          <w:tcPr>
            <w:tcW w:w="534" w:type="dxa"/>
            <w:vAlign w:val="center"/>
          </w:tcPr>
          <w:p w:rsidR="004A7684" w:rsidRPr="004F2EC1" w:rsidRDefault="004A7684" w:rsidP="004A7684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12</w:t>
            </w:r>
          </w:p>
        </w:tc>
        <w:tc>
          <w:tcPr>
            <w:tcW w:w="5103" w:type="dxa"/>
          </w:tcPr>
          <w:p w:rsidR="004A7684" w:rsidRPr="004F2EC1" w:rsidRDefault="004A7684" w:rsidP="004A7684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4F2EC1">
              <w:rPr>
                <w:color w:val="000000"/>
                <w:sz w:val="20"/>
              </w:rPr>
              <w:t>783 кв</w:t>
            </w:r>
            <w:proofErr w:type="gramStart"/>
            <w:r w:rsidRPr="004F2EC1">
              <w:rPr>
                <w:color w:val="000000"/>
                <w:sz w:val="20"/>
              </w:rPr>
              <w:t>.м</w:t>
            </w:r>
            <w:proofErr w:type="gramEnd"/>
            <w:r w:rsidRPr="004F2EC1">
              <w:rPr>
                <w:color w:val="000000"/>
                <w:sz w:val="20"/>
              </w:rPr>
              <w:t>,  расположенного в зоне строгого регулирования  застройки и хозяйственной деятельности (2-го типа), (кадастровый номер 38:36:000034:15732, местоположение: установлено относительно ориентира, расположенного в границах участка. Почтовый адрес ориентира: Ирк</w:t>
            </w:r>
            <w:r>
              <w:rPr>
                <w:color w:val="000000"/>
                <w:sz w:val="20"/>
              </w:rPr>
              <w:t>утская область, г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Pr="004F2EC1">
              <w:rPr>
                <w:color w:val="000000"/>
                <w:sz w:val="20"/>
              </w:rPr>
              <w:t>И</w:t>
            </w:r>
            <w:proofErr w:type="gramEnd"/>
            <w:r w:rsidRPr="004F2EC1">
              <w:rPr>
                <w:color w:val="000000"/>
                <w:sz w:val="20"/>
              </w:rPr>
              <w:t xml:space="preserve">ркутск, </w:t>
            </w:r>
            <w:r>
              <w:rPr>
                <w:sz w:val="20"/>
              </w:rPr>
              <w:t>Правобережный округ, ул.</w:t>
            </w:r>
            <w:r w:rsidRPr="004F2EC1">
              <w:rPr>
                <w:sz w:val="20"/>
              </w:rPr>
              <w:t>Бабушкина</w:t>
            </w:r>
            <w:r w:rsidRPr="004F2EC1">
              <w:rPr>
                <w:color w:val="000000"/>
                <w:sz w:val="20"/>
              </w:rPr>
              <w:t>),</w:t>
            </w:r>
            <w:r w:rsidRPr="004F2EC1">
              <w:rPr>
                <w:sz w:val="20"/>
              </w:rPr>
              <w:t xml:space="preserve"> для строительства индивидуального жилого дома.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2 725 000 руб.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13 080 000 руб.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jc w:val="center"/>
              <w:rPr>
                <w:sz w:val="20"/>
              </w:rPr>
            </w:pPr>
            <w:r w:rsidRPr="004A7684">
              <w:rPr>
                <w:rStyle w:val="a9"/>
                <w:b w:val="0"/>
                <w:szCs w:val="20"/>
              </w:rPr>
              <w:t>ООО «Промышленная группа Гермес»</w:t>
            </w:r>
          </w:p>
        </w:tc>
      </w:tr>
      <w:tr w:rsidR="004A7684" w:rsidRPr="004F2EC1" w:rsidTr="00A2161A">
        <w:trPr>
          <w:trHeight w:val="617"/>
        </w:trPr>
        <w:tc>
          <w:tcPr>
            <w:tcW w:w="534" w:type="dxa"/>
            <w:vAlign w:val="center"/>
          </w:tcPr>
          <w:p w:rsidR="004A7684" w:rsidRPr="004F2EC1" w:rsidRDefault="004A7684" w:rsidP="004A7684">
            <w:pPr>
              <w:ind w:right="-108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13</w:t>
            </w:r>
          </w:p>
        </w:tc>
        <w:tc>
          <w:tcPr>
            <w:tcW w:w="5103" w:type="dxa"/>
          </w:tcPr>
          <w:p w:rsidR="004A7684" w:rsidRPr="004F2EC1" w:rsidRDefault="004A7684" w:rsidP="004A7684">
            <w:pPr>
              <w:pStyle w:val="a3"/>
              <w:suppressAutoHyphens/>
              <w:jc w:val="both"/>
              <w:rPr>
                <w:sz w:val="20"/>
              </w:rPr>
            </w:pPr>
            <w:r w:rsidRPr="004F2EC1">
              <w:rPr>
                <w:sz w:val="20"/>
              </w:rPr>
              <w:t>Право на заключение договора аренды земельного участка из земель населенных пунктов площадью  3496 кв</w:t>
            </w:r>
            <w:proofErr w:type="gramStart"/>
            <w:r w:rsidRPr="004F2EC1">
              <w:rPr>
                <w:sz w:val="20"/>
              </w:rPr>
              <w:t>.м</w:t>
            </w:r>
            <w:proofErr w:type="gramEnd"/>
            <w:r w:rsidRPr="004F2EC1">
              <w:rPr>
                <w:sz w:val="20"/>
              </w:rPr>
              <w:t xml:space="preserve"> (кадастровый номер 38:36:000002:7409, местоположения установлено относительно ориентира, расположенного в границах участка. Почтовый адрес ориентира: Иркутская область, г</w:t>
            </w:r>
            <w:proofErr w:type="gramStart"/>
            <w:r w:rsidRPr="004F2EC1">
              <w:rPr>
                <w:sz w:val="20"/>
              </w:rPr>
              <w:t>.И</w:t>
            </w:r>
            <w:proofErr w:type="gramEnd"/>
            <w:r w:rsidRPr="004F2EC1">
              <w:rPr>
                <w:sz w:val="20"/>
              </w:rPr>
              <w:t>ркутск, Ленинский район, ул. Военный городок) для строительства административного здания.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rPr>
                <w:color w:val="000000"/>
                <w:sz w:val="20"/>
              </w:rPr>
            </w:pPr>
            <w:r w:rsidRPr="004F2EC1">
              <w:rPr>
                <w:color w:val="000000"/>
                <w:sz w:val="20"/>
              </w:rPr>
              <w:t>1 630 000 руб.</w:t>
            </w: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pStyle w:val="a8"/>
              <w:spacing w:after="0"/>
              <w:ind w:left="0"/>
              <w:rPr>
                <w:sz w:val="20"/>
              </w:rPr>
            </w:pPr>
          </w:p>
          <w:p w:rsidR="004A7684" w:rsidRPr="004F2EC1" w:rsidRDefault="004A7684" w:rsidP="004A7684">
            <w:pPr>
              <w:pStyle w:val="a8"/>
              <w:spacing w:after="0"/>
              <w:ind w:left="0"/>
              <w:jc w:val="center"/>
              <w:rPr>
                <w:sz w:val="20"/>
              </w:rPr>
            </w:pPr>
            <w:r w:rsidRPr="004F2EC1">
              <w:rPr>
                <w:sz w:val="20"/>
              </w:rPr>
              <w:t>8 883 500 руб.</w:t>
            </w:r>
          </w:p>
          <w:p w:rsidR="004A7684" w:rsidRPr="004F2EC1" w:rsidRDefault="004A7684" w:rsidP="004A7684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684" w:rsidRPr="004F2EC1" w:rsidRDefault="004A7684" w:rsidP="004A7684">
            <w:pPr>
              <w:jc w:val="center"/>
              <w:rPr>
                <w:sz w:val="20"/>
              </w:rPr>
            </w:pPr>
            <w:r w:rsidRPr="004F2EC1">
              <w:rPr>
                <w:sz w:val="20"/>
              </w:rPr>
              <w:t>Буцкий Е.С.</w:t>
            </w:r>
          </w:p>
        </w:tc>
      </w:tr>
    </w:tbl>
    <w:p w:rsidR="00FB38B8" w:rsidRPr="004F2EC1" w:rsidRDefault="00FB38B8" w:rsidP="00FB38B8">
      <w:pPr>
        <w:pStyle w:val="a3"/>
        <w:ind w:left="-180" w:firstLine="720"/>
        <w:jc w:val="both"/>
        <w:rPr>
          <w:szCs w:val="24"/>
        </w:rPr>
      </w:pPr>
    </w:p>
    <w:p w:rsidR="00656F96" w:rsidRPr="004F2EC1" w:rsidRDefault="00656F96" w:rsidP="004F2EC1">
      <w:pPr>
        <w:rPr>
          <w:sz w:val="20"/>
        </w:rPr>
      </w:pPr>
    </w:p>
    <w:p w:rsidR="00656F96" w:rsidRDefault="00656F96" w:rsidP="00A7544D">
      <w:pPr>
        <w:jc w:val="center"/>
        <w:rPr>
          <w:sz w:val="20"/>
        </w:rPr>
      </w:pPr>
    </w:p>
    <w:p w:rsidR="005E6C3A" w:rsidRPr="004F2EC1" w:rsidRDefault="005E6C3A" w:rsidP="00A7544D">
      <w:pPr>
        <w:jc w:val="center"/>
        <w:rPr>
          <w:sz w:val="20"/>
        </w:rPr>
      </w:pPr>
    </w:p>
    <w:p w:rsidR="00656F96" w:rsidRPr="004F2EC1" w:rsidRDefault="00656F96" w:rsidP="00A7544D">
      <w:pPr>
        <w:jc w:val="center"/>
        <w:rPr>
          <w:sz w:val="20"/>
        </w:rPr>
      </w:pPr>
    </w:p>
    <w:p w:rsidR="00656F96" w:rsidRDefault="00656F96" w:rsidP="00A7544D">
      <w:pPr>
        <w:jc w:val="center"/>
        <w:rPr>
          <w:sz w:val="22"/>
          <w:szCs w:val="22"/>
        </w:rPr>
      </w:pPr>
    </w:p>
    <w:p w:rsidR="00A7544D" w:rsidRPr="00CF1811" w:rsidRDefault="00A7544D" w:rsidP="005E6C3A">
      <w:pPr>
        <w:jc w:val="center"/>
        <w:rPr>
          <w:sz w:val="22"/>
          <w:szCs w:val="22"/>
        </w:rPr>
      </w:pPr>
      <w:r w:rsidRPr="00CF1811">
        <w:rPr>
          <w:sz w:val="22"/>
          <w:szCs w:val="22"/>
        </w:rPr>
        <w:t xml:space="preserve">Председатель                                                                                                             </w:t>
      </w:r>
      <w:r w:rsidR="00512FE2">
        <w:rPr>
          <w:sz w:val="22"/>
          <w:szCs w:val="22"/>
        </w:rPr>
        <w:t xml:space="preserve">          </w:t>
      </w:r>
      <w:r w:rsidRPr="00CF1811">
        <w:rPr>
          <w:sz w:val="22"/>
          <w:szCs w:val="22"/>
        </w:rPr>
        <w:t xml:space="preserve">  Е.В. Магомедова</w:t>
      </w:r>
    </w:p>
    <w:p w:rsidR="00F406E8" w:rsidRPr="00D66ECE" w:rsidRDefault="00F406E8" w:rsidP="00A7544D">
      <w:pPr>
        <w:jc w:val="center"/>
        <w:rPr>
          <w:sz w:val="20"/>
        </w:rPr>
      </w:pPr>
    </w:p>
    <w:sectPr w:rsidR="00F406E8" w:rsidRPr="00D66ECE" w:rsidSect="00512FE2">
      <w:pgSz w:w="11906" w:h="16838" w:code="9"/>
      <w:pgMar w:top="142" w:right="1274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22A7C"/>
    <w:rsid w:val="000679C4"/>
    <w:rsid w:val="0007607B"/>
    <w:rsid w:val="00076460"/>
    <w:rsid w:val="000A1FD9"/>
    <w:rsid w:val="000D5C88"/>
    <w:rsid w:val="00113730"/>
    <w:rsid w:val="0014367B"/>
    <w:rsid w:val="001568E2"/>
    <w:rsid w:val="00160D95"/>
    <w:rsid w:val="00166982"/>
    <w:rsid w:val="001D289D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12594"/>
    <w:rsid w:val="0032097A"/>
    <w:rsid w:val="00331EC4"/>
    <w:rsid w:val="0033447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A5D51"/>
    <w:rsid w:val="004A7684"/>
    <w:rsid w:val="004B7EDB"/>
    <w:rsid w:val="004C35D3"/>
    <w:rsid w:val="004C4048"/>
    <w:rsid w:val="004C4405"/>
    <w:rsid w:val="004E1B41"/>
    <w:rsid w:val="004E3904"/>
    <w:rsid w:val="004E44EC"/>
    <w:rsid w:val="004F2EC1"/>
    <w:rsid w:val="00512FE2"/>
    <w:rsid w:val="00543D45"/>
    <w:rsid w:val="0055687F"/>
    <w:rsid w:val="005579E0"/>
    <w:rsid w:val="00567CA1"/>
    <w:rsid w:val="005776D6"/>
    <w:rsid w:val="00585E0F"/>
    <w:rsid w:val="005861C9"/>
    <w:rsid w:val="005A433B"/>
    <w:rsid w:val="005A575E"/>
    <w:rsid w:val="005B6040"/>
    <w:rsid w:val="005C50AC"/>
    <w:rsid w:val="005D087C"/>
    <w:rsid w:val="005E2805"/>
    <w:rsid w:val="005E6C3A"/>
    <w:rsid w:val="005F10D2"/>
    <w:rsid w:val="00606CE6"/>
    <w:rsid w:val="0060729D"/>
    <w:rsid w:val="00610AF9"/>
    <w:rsid w:val="0063138E"/>
    <w:rsid w:val="006402E0"/>
    <w:rsid w:val="00656F96"/>
    <w:rsid w:val="00675DBE"/>
    <w:rsid w:val="00681889"/>
    <w:rsid w:val="006936D3"/>
    <w:rsid w:val="00696E34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5A15"/>
    <w:rsid w:val="007A77A5"/>
    <w:rsid w:val="007B745F"/>
    <w:rsid w:val="007C3AA3"/>
    <w:rsid w:val="00800A06"/>
    <w:rsid w:val="00816F7B"/>
    <w:rsid w:val="008202D6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83C4B"/>
    <w:rsid w:val="00986025"/>
    <w:rsid w:val="009C2E26"/>
    <w:rsid w:val="009E4E76"/>
    <w:rsid w:val="00A2161A"/>
    <w:rsid w:val="00A37B4D"/>
    <w:rsid w:val="00A37F4B"/>
    <w:rsid w:val="00A44E7E"/>
    <w:rsid w:val="00A52881"/>
    <w:rsid w:val="00A560FD"/>
    <w:rsid w:val="00A7544D"/>
    <w:rsid w:val="00AC02AF"/>
    <w:rsid w:val="00AC7552"/>
    <w:rsid w:val="00AF593A"/>
    <w:rsid w:val="00AF69F2"/>
    <w:rsid w:val="00B04A44"/>
    <w:rsid w:val="00B04EF7"/>
    <w:rsid w:val="00B1680D"/>
    <w:rsid w:val="00B439EE"/>
    <w:rsid w:val="00B474DA"/>
    <w:rsid w:val="00B90C9E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70870"/>
    <w:rsid w:val="00C744AF"/>
    <w:rsid w:val="00C8241E"/>
    <w:rsid w:val="00C83777"/>
    <w:rsid w:val="00C8434F"/>
    <w:rsid w:val="00C864FC"/>
    <w:rsid w:val="00C94C6E"/>
    <w:rsid w:val="00CB514C"/>
    <w:rsid w:val="00CE6CAC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E02BD3"/>
    <w:rsid w:val="00E4565D"/>
    <w:rsid w:val="00E534B2"/>
    <w:rsid w:val="00E8694F"/>
    <w:rsid w:val="00EA07BA"/>
    <w:rsid w:val="00EA1AF0"/>
    <w:rsid w:val="00ED7558"/>
    <w:rsid w:val="00EE48C2"/>
    <w:rsid w:val="00F00777"/>
    <w:rsid w:val="00F145BF"/>
    <w:rsid w:val="00F17590"/>
    <w:rsid w:val="00F238E2"/>
    <w:rsid w:val="00F31DE0"/>
    <w:rsid w:val="00F406E8"/>
    <w:rsid w:val="00FA4E52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  <w:contextualSpacing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6</cp:revision>
  <cp:lastPrinted>2013-05-28T04:42:00Z</cp:lastPrinted>
  <dcterms:created xsi:type="dcterms:W3CDTF">2013-05-27T08:27:00Z</dcterms:created>
  <dcterms:modified xsi:type="dcterms:W3CDTF">2013-05-28T04:51:00Z</dcterms:modified>
</cp:coreProperties>
</file>