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561145">
        <w:rPr>
          <w:b/>
        </w:rPr>
        <w:t>19 февраля</w:t>
      </w:r>
      <w:r w:rsidR="00325059">
        <w:rPr>
          <w:b/>
        </w:rPr>
        <w:t xml:space="preserve"> </w:t>
      </w:r>
      <w:r w:rsidRPr="000C5497">
        <w:rPr>
          <w:b/>
        </w:rPr>
        <w:t>201</w:t>
      </w:r>
      <w:r w:rsidR="009555CA">
        <w:rPr>
          <w:b/>
        </w:rPr>
        <w:t>4</w:t>
      </w:r>
      <w:r w:rsidRPr="000C5497">
        <w:rPr>
          <w:b/>
        </w:rPr>
        <w:t>г.</w:t>
      </w:r>
    </w:p>
    <w:p w:rsidR="00C60418" w:rsidRPr="000C5497" w:rsidRDefault="00325059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</w:t>
      </w:r>
    </w:p>
    <w:p w:rsidR="00B53007" w:rsidRDefault="007F2A6E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 w:rsidR="0073499C">
        <w:t xml:space="preserve">торгов: </w:t>
      </w:r>
      <w:r w:rsidRPr="007F2A6E">
        <w:rPr>
          <w:b/>
        </w:rPr>
        <w:t>о</w:t>
      </w:r>
      <w:r w:rsidR="00B53007" w:rsidRPr="007F2A6E">
        <w:rPr>
          <w:b/>
        </w:rPr>
        <w:t>бластное</w:t>
      </w:r>
      <w:r w:rsidR="00B53007" w:rsidRPr="007C2BD8">
        <w:rPr>
          <w:b/>
        </w:rPr>
        <w:t xml:space="preserve"> государственное казенное учреждение «Фонд имущества Иркутской области»</w:t>
      </w:r>
      <w:r w:rsidR="009555CA">
        <w:t xml:space="preserve"> </w:t>
      </w:r>
      <w:r w:rsidR="00B53007">
        <w:t xml:space="preserve">на основании распоряжения Правительства Иркутской </w:t>
      </w:r>
      <w:r w:rsidR="00B53007" w:rsidRPr="00A15832">
        <w:t xml:space="preserve">области </w:t>
      </w:r>
      <w:r w:rsidR="004D7384" w:rsidRPr="00AE18B0">
        <w:rPr>
          <w:szCs w:val="28"/>
        </w:rPr>
        <w:t xml:space="preserve">Правительства </w:t>
      </w:r>
      <w:r w:rsidR="004D7384">
        <w:rPr>
          <w:szCs w:val="28"/>
        </w:rPr>
        <w:t>И</w:t>
      </w:r>
      <w:r w:rsidR="004D7384" w:rsidRPr="00AE18B0">
        <w:rPr>
          <w:szCs w:val="28"/>
        </w:rPr>
        <w:t>ркутской области</w:t>
      </w:r>
      <w:r w:rsidR="004D7384">
        <w:rPr>
          <w:szCs w:val="28"/>
        </w:rPr>
        <w:t xml:space="preserve"> </w:t>
      </w:r>
      <w:r w:rsidR="004D7384" w:rsidRPr="009F0BD9">
        <w:t>от 11.10.2013 г. №427-рп</w:t>
      </w:r>
      <w:r w:rsidR="004D7384" w:rsidRPr="00AE18B0">
        <w:rPr>
          <w:szCs w:val="28"/>
        </w:rPr>
        <w:t xml:space="preserve"> </w:t>
      </w:r>
      <w:r w:rsidR="004D7384">
        <w:rPr>
          <w:szCs w:val="28"/>
        </w:rPr>
        <w:t xml:space="preserve"> </w:t>
      </w:r>
      <w:r w:rsidR="00805A1F">
        <w:t>«О проведении аукционов по продаже права на заключение договоров аренды земельных участков»</w:t>
      </w:r>
      <w:r w:rsidR="009555CA">
        <w:t xml:space="preserve"> </w:t>
      </w:r>
      <w:r w:rsidR="00B53007" w:rsidRPr="00A15832">
        <w:t xml:space="preserve">сообщает о </w:t>
      </w:r>
      <w:r w:rsidR="001643B5">
        <w:t>повторном</w:t>
      </w:r>
      <w:r w:rsidR="00B53007" w:rsidRPr="00A15832">
        <w:t xml:space="preserve"> проведении аукциона по продаже права на заключение дог</w:t>
      </w:r>
      <w:r w:rsidR="00805A1F">
        <w:t>овора аренды земельн</w:t>
      </w:r>
      <w:r w:rsidR="00D34317">
        <w:t>ых</w:t>
      </w:r>
      <w:r w:rsidR="00805A1F">
        <w:t xml:space="preserve"> участк</w:t>
      </w:r>
      <w:r w:rsidR="00D34317">
        <w:t>ов</w:t>
      </w:r>
      <w:r w:rsidR="0073499C">
        <w:t xml:space="preserve"> сроком на 3 года</w:t>
      </w:r>
      <w:r w:rsidR="00D34317">
        <w:t>.</w:t>
      </w:r>
      <w:proofErr w:type="gramEnd"/>
    </w:p>
    <w:p w:rsidR="009F2C99" w:rsidRPr="00924CEA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>Аукцион является откры</w:t>
      </w:r>
      <w:r w:rsidR="00924CEA" w:rsidRPr="00924CEA">
        <w:rPr>
          <w:szCs w:val="24"/>
        </w:rPr>
        <w:t xml:space="preserve">тым </w:t>
      </w:r>
      <w:r w:rsidR="00924CEA"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4D7384">
        <w:rPr>
          <w:szCs w:val="24"/>
        </w:rPr>
        <w:t>31 марта</w:t>
      </w:r>
      <w:r w:rsidRPr="004A1933">
        <w:rPr>
          <w:szCs w:val="24"/>
        </w:rPr>
        <w:t xml:space="preserve"> 201</w:t>
      </w:r>
      <w:r w:rsidR="004D7384">
        <w:rPr>
          <w:szCs w:val="24"/>
        </w:rPr>
        <w:t>4</w:t>
      </w:r>
      <w:r w:rsidR="00310664">
        <w:rPr>
          <w:szCs w:val="24"/>
        </w:rPr>
        <w:t xml:space="preserve"> года в </w:t>
      </w:r>
      <w:r w:rsidR="004D7384">
        <w:rPr>
          <w:szCs w:val="24"/>
        </w:rPr>
        <w:t>10</w:t>
      </w:r>
      <w:r w:rsidRPr="004A1933">
        <w:rPr>
          <w:szCs w:val="24"/>
        </w:rPr>
        <w:t xml:space="preserve"> часов </w:t>
      </w:r>
      <w:r w:rsidR="004D7384">
        <w:rPr>
          <w:szCs w:val="24"/>
        </w:rPr>
        <w:t>00</w:t>
      </w:r>
      <w:r w:rsidRPr="004A1933">
        <w:rPr>
          <w:szCs w:val="24"/>
        </w:rPr>
        <w:t xml:space="preserve">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4D7384">
        <w:rPr>
          <w:szCs w:val="24"/>
        </w:rPr>
        <w:t>19 февраля</w:t>
      </w:r>
      <w:r w:rsidRPr="004A1933">
        <w:rPr>
          <w:szCs w:val="24"/>
        </w:rPr>
        <w:t xml:space="preserve">  201</w:t>
      </w:r>
      <w:r w:rsidR="004D7384"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4D7384">
        <w:rPr>
          <w:szCs w:val="24"/>
        </w:rPr>
        <w:t>27 марта</w:t>
      </w:r>
      <w:r w:rsidRPr="004A1933">
        <w:rPr>
          <w:szCs w:val="24"/>
        </w:rPr>
        <w:t xml:space="preserve">  201</w:t>
      </w:r>
      <w:r w:rsidR="004D7384"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 w:rsidR="00924CEA">
        <w:rPr>
          <w:szCs w:val="24"/>
        </w:rPr>
        <w:t>49</w:t>
      </w:r>
      <w:r w:rsidRPr="004A1933">
        <w:rPr>
          <w:szCs w:val="24"/>
        </w:rPr>
        <w:t>.</w:t>
      </w:r>
    </w:p>
    <w:p w:rsidR="009F2C99" w:rsidRPr="004A1933" w:rsidRDefault="00036B7D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9F2C99" w:rsidRPr="004A1933">
        <w:rPr>
          <w:szCs w:val="24"/>
        </w:rPr>
        <w:t xml:space="preserve">Дата определения участников аукциона – </w:t>
      </w:r>
      <w:r w:rsidR="004D7384">
        <w:rPr>
          <w:szCs w:val="24"/>
        </w:rPr>
        <w:t>28</w:t>
      </w:r>
      <w:r w:rsidR="008817E6">
        <w:rPr>
          <w:szCs w:val="24"/>
        </w:rPr>
        <w:t xml:space="preserve">  </w:t>
      </w:r>
      <w:r w:rsidR="004D7384">
        <w:rPr>
          <w:szCs w:val="24"/>
        </w:rPr>
        <w:t>марта</w:t>
      </w:r>
      <w:r w:rsidR="009F2C99" w:rsidRPr="004A1933">
        <w:rPr>
          <w:szCs w:val="24"/>
        </w:rPr>
        <w:t xml:space="preserve">  201</w:t>
      </w:r>
      <w:r w:rsidR="004D7384">
        <w:rPr>
          <w:szCs w:val="24"/>
        </w:rPr>
        <w:t>4</w:t>
      </w:r>
      <w:r w:rsidR="009F2C99" w:rsidRPr="004A1933">
        <w:rPr>
          <w:szCs w:val="24"/>
        </w:rPr>
        <w:t xml:space="preserve">г. в </w:t>
      </w:r>
      <w:r w:rsidR="004D7384">
        <w:rPr>
          <w:szCs w:val="24"/>
        </w:rPr>
        <w:t>16 часов 00</w:t>
      </w:r>
      <w:r w:rsidR="008817E6">
        <w:rPr>
          <w:szCs w:val="24"/>
        </w:rPr>
        <w:t xml:space="preserve"> минут</w:t>
      </w:r>
      <w:r w:rsidR="009F2C99" w:rsidRPr="004A1933">
        <w:rPr>
          <w:szCs w:val="24"/>
        </w:rPr>
        <w:t>.</w:t>
      </w:r>
    </w:p>
    <w:p w:rsidR="009F2C99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73499C" w:rsidRDefault="0073499C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</w:t>
      </w:r>
      <w:r w:rsidR="004D7384">
        <w:rPr>
          <w:szCs w:val="24"/>
        </w:rPr>
        <w:t>ых</w:t>
      </w:r>
      <w:r>
        <w:rPr>
          <w:szCs w:val="24"/>
        </w:rPr>
        <w:t xml:space="preserve"> участк</w:t>
      </w:r>
      <w:r w:rsidR="004D7384">
        <w:rPr>
          <w:szCs w:val="24"/>
        </w:rPr>
        <w:t>ов</w:t>
      </w:r>
      <w:r>
        <w:rPr>
          <w:szCs w:val="24"/>
        </w:rPr>
        <w:t xml:space="preserve"> на местности осуществляется в период приема заявок ежедневно в рабочие дни с 15-00 до 17-00</w:t>
      </w:r>
      <w:r w:rsidR="00B51ABA">
        <w:rPr>
          <w:szCs w:val="24"/>
        </w:rPr>
        <w:t xml:space="preserve"> часов,</w:t>
      </w:r>
      <w:r>
        <w:rPr>
          <w:szCs w:val="24"/>
        </w:rPr>
        <w:t xml:space="preserve"> с</w:t>
      </w:r>
      <w:r w:rsidR="00B51ABA">
        <w:rPr>
          <w:szCs w:val="24"/>
        </w:rPr>
        <w:t>овместно с</w:t>
      </w:r>
      <w:r>
        <w:rPr>
          <w:szCs w:val="24"/>
        </w:rPr>
        <w:t xml:space="preserve"> представителем организатора торгов</w:t>
      </w:r>
      <w:r w:rsidR="00B51ABA">
        <w:rPr>
          <w:szCs w:val="24"/>
        </w:rPr>
        <w:t xml:space="preserve"> Коваленко Валерием Ивановичем (запись по телефону 29-54-06).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1"/>
        <w:gridCol w:w="1842"/>
        <w:gridCol w:w="1531"/>
        <w:gridCol w:w="1843"/>
        <w:gridCol w:w="1418"/>
        <w:gridCol w:w="1275"/>
        <w:gridCol w:w="1236"/>
        <w:gridCol w:w="45"/>
        <w:gridCol w:w="15"/>
        <w:gridCol w:w="1398"/>
        <w:gridCol w:w="2126"/>
      </w:tblGrid>
      <w:tr w:rsidR="003522F6" w:rsidRPr="005552BA" w:rsidTr="0001397F">
        <w:trPr>
          <w:trHeight w:val="265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5552BA" w:rsidRDefault="003522F6" w:rsidP="00B91D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земельного участка</w:t>
            </w:r>
          </w:p>
          <w:p w:rsidR="003522F6" w:rsidRPr="005552BA" w:rsidRDefault="003522F6" w:rsidP="00B91D2B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317E9" w:rsidRDefault="003522F6" w:rsidP="00BB4DB8">
            <w:pPr>
              <w:jc w:val="center"/>
              <w:rPr>
                <w:b/>
                <w:sz w:val="22"/>
              </w:rPr>
            </w:pPr>
            <w:r w:rsidRPr="003317E9">
              <w:rPr>
                <w:b/>
                <w:sz w:val="22"/>
              </w:rPr>
              <w:t>Цель использования</w:t>
            </w:r>
          </w:p>
          <w:p w:rsidR="003522F6" w:rsidRPr="003317E9" w:rsidRDefault="003522F6" w:rsidP="00BB4DB8">
            <w:pPr>
              <w:jc w:val="center"/>
              <w:rPr>
                <w:b/>
                <w:sz w:val="20"/>
              </w:rPr>
            </w:pPr>
            <w:r w:rsidRPr="003317E9">
              <w:rPr>
                <w:b/>
                <w:color w:val="000000"/>
                <w:sz w:val="22"/>
              </w:rPr>
              <w:t>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2F0A91" w:rsidRDefault="003522F6" w:rsidP="003522F6">
            <w:pPr>
              <w:jc w:val="center"/>
              <w:rPr>
                <w:b/>
                <w:sz w:val="20"/>
              </w:rPr>
            </w:pPr>
            <w:r w:rsidRPr="002F0A91">
              <w:rPr>
                <w:b/>
                <w:color w:val="000000"/>
                <w:sz w:val="20"/>
              </w:rPr>
              <w:t>Срок действия  договора аренды</w:t>
            </w:r>
            <w:r w:rsidR="002F0A91">
              <w:rPr>
                <w:b/>
                <w:color w:val="000000"/>
                <w:sz w:val="20"/>
              </w:rPr>
              <w:t xml:space="preserve"> </w:t>
            </w:r>
            <w:r w:rsidR="002F0A91" w:rsidRPr="002F0A91">
              <w:rPr>
                <w:b/>
                <w:color w:val="000000"/>
                <w:sz w:val="20"/>
              </w:rPr>
              <w:t>/оплата арендной платы</w:t>
            </w:r>
            <w:r w:rsidRPr="002F0A9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522F6" w:rsidRDefault="003522F6" w:rsidP="00B91D2B">
            <w:pPr>
              <w:jc w:val="center"/>
              <w:rPr>
                <w:b/>
                <w:color w:val="000000"/>
                <w:sz w:val="22"/>
              </w:rPr>
            </w:pPr>
            <w:r w:rsidRPr="003522F6">
              <w:rPr>
                <w:b/>
                <w:color w:val="000000"/>
                <w:sz w:val="22"/>
              </w:rPr>
              <w:t>Начальный размер арендной платы</w:t>
            </w:r>
          </w:p>
          <w:p w:rsidR="003522F6" w:rsidRPr="003522F6" w:rsidRDefault="003522F6" w:rsidP="003522F6">
            <w:pPr>
              <w:jc w:val="center"/>
              <w:rPr>
                <w:color w:val="000000"/>
                <w:sz w:val="20"/>
              </w:rPr>
            </w:pPr>
            <w:r w:rsidRPr="005552BA">
              <w:rPr>
                <w:color w:val="000000"/>
              </w:rPr>
              <w:t>(</w:t>
            </w:r>
            <w:r w:rsidRPr="00BB4DB8">
              <w:rPr>
                <w:color w:val="000000"/>
                <w:sz w:val="20"/>
              </w:rPr>
              <w:t>за весь период действия договора аренды земельного участка).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522F6" w:rsidRDefault="003522F6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color w:val="000000"/>
                <w:sz w:val="22"/>
                <w:szCs w:val="22"/>
              </w:rPr>
              <w:t>Размер задатка,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522F6" w:rsidRDefault="003522F6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Шаг</w:t>
            </w:r>
          </w:p>
          <w:p w:rsidR="003522F6" w:rsidRPr="003522F6" w:rsidRDefault="003522F6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522F6" w:rsidRDefault="003522F6" w:rsidP="00B91D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color w:val="000000"/>
                <w:sz w:val="20"/>
                <w:szCs w:val="22"/>
              </w:rPr>
              <w:t>Обременения /ограничения земельного участка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561145" w:rsidRDefault="003522F6" w:rsidP="00B91D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561145">
              <w:rPr>
                <w:b/>
                <w:color w:val="000000"/>
                <w:sz w:val="18"/>
              </w:rPr>
              <w:t>Плата за подключение объекта капитального строительства к сетям инженерно-технического обеспечения: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317E9" w:rsidRDefault="003522F6" w:rsidP="003317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317E9">
              <w:rPr>
                <w:b/>
                <w:sz w:val="20"/>
              </w:rPr>
              <w:t>Технические условия</w:t>
            </w:r>
          </w:p>
          <w:p w:rsidR="003522F6" w:rsidRPr="003317E9" w:rsidRDefault="003522F6" w:rsidP="003317E9">
            <w:pPr>
              <w:rPr>
                <w:b/>
                <w:sz w:val="20"/>
              </w:rPr>
            </w:pPr>
          </w:p>
        </w:tc>
      </w:tr>
      <w:tr w:rsidR="003522F6" w:rsidRPr="005552BA" w:rsidTr="0001397F">
        <w:trPr>
          <w:trHeight w:val="328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552BA" w:rsidRDefault="003522F6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52BA">
              <w:rPr>
                <w:b/>
                <w:color w:val="000000"/>
              </w:rPr>
              <w:t>1 ЛОТ</w:t>
            </w:r>
          </w:p>
          <w:p w:rsidR="003522F6" w:rsidRPr="005552BA" w:rsidRDefault="003522F6" w:rsidP="00B91D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17E9">
              <w:rPr>
                <w:color w:val="000000"/>
                <w:sz w:val="22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3317E9">
              <w:rPr>
                <w:sz w:val="22"/>
              </w:rPr>
              <w:t>900 кв</w:t>
            </w:r>
            <w:proofErr w:type="gramStart"/>
            <w:r w:rsidRPr="003317E9">
              <w:rPr>
                <w:sz w:val="22"/>
              </w:rPr>
              <w:t>.м</w:t>
            </w:r>
            <w:proofErr w:type="gramEnd"/>
            <w:r w:rsidRPr="003317E9">
              <w:rPr>
                <w:sz w:val="22"/>
              </w:rPr>
              <w:t xml:space="preserve"> (кадастровый номер 38:36:000018:16484, местоположение: </w:t>
            </w:r>
            <w:proofErr w:type="gramStart"/>
            <w:r w:rsidRPr="003317E9">
              <w:rPr>
                <w:sz w:val="22"/>
              </w:rPr>
              <w:t>Иркутская область, г. Иркутск, Куйбышевский район, Падь Грязнуха)</w:t>
            </w:r>
            <w:r w:rsidRPr="003317E9">
              <w:rPr>
                <w:color w:val="000000"/>
                <w:sz w:val="22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3317E9" w:rsidRDefault="003522F6" w:rsidP="00B91D2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522F6" w:rsidRPr="003317E9" w:rsidRDefault="003522F6" w:rsidP="00B91D2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522F6" w:rsidRPr="003317E9" w:rsidRDefault="003522F6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1" w:rsidRDefault="003522F6" w:rsidP="0001397F">
            <w:pPr>
              <w:rPr>
                <w:color w:val="000000"/>
              </w:rPr>
            </w:pPr>
            <w:r w:rsidRPr="005552BA">
              <w:rPr>
                <w:color w:val="000000"/>
              </w:rPr>
              <w:t>3 года</w:t>
            </w:r>
            <w:r w:rsidR="002F0A91">
              <w:rPr>
                <w:color w:val="000000"/>
              </w:rPr>
              <w:t>/</w:t>
            </w:r>
          </w:p>
          <w:p w:rsidR="003522F6" w:rsidRPr="0001397F" w:rsidRDefault="0001397F" w:rsidP="0001397F">
            <w:pPr>
              <w:rPr>
                <w:color w:val="000000"/>
                <w:sz w:val="20"/>
                <w:szCs w:val="20"/>
              </w:rPr>
            </w:pPr>
            <w:r w:rsidRPr="0001397F">
              <w:rPr>
                <w:color w:val="000000"/>
                <w:sz w:val="20"/>
                <w:szCs w:val="20"/>
              </w:rPr>
              <w:t>оплата</w:t>
            </w:r>
            <w:r w:rsidR="002F0A91" w:rsidRPr="0001397F">
              <w:rPr>
                <w:sz w:val="20"/>
                <w:szCs w:val="20"/>
              </w:rPr>
              <w:t xml:space="preserve"> за весь период  действия договора осуществляется в течени</w:t>
            </w:r>
            <w:r>
              <w:rPr>
                <w:sz w:val="20"/>
                <w:szCs w:val="20"/>
              </w:rPr>
              <w:t>е 10</w:t>
            </w:r>
            <w:r w:rsidR="002F0A91" w:rsidRPr="0001397F">
              <w:rPr>
                <w:sz w:val="20"/>
                <w:szCs w:val="20"/>
              </w:rPr>
              <w:t>дней с момента подписания договора</w:t>
            </w:r>
          </w:p>
          <w:p w:rsidR="003522F6" w:rsidRPr="005552BA" w:rsidRDefault="003522F6" w:rsidP="00B91D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552BA" w:rsidRDefault="003522F6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477 000,0</w:t>
            </w:r>
          </w:p>
          <w:p w:rsidR="003522F6" w:rsidRPr="005552BA" w:rsidRDefault="003522F6" w:rsidP="00B91D2B">
            <w:pPr>
              <w:jc w:val="center"/>
              <w:rPr>
                <w:color w:val="000000"/>
              </w:rPr>
            </w:pPr>
            <w:r w:rsidRPr="003522F6">
              <w:rPr>
                <w:color w:val="000000"/>
                <w:sz w:val="22"/>
              </w:rPr>
              <w:t>(Четыреста семьдесят семь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552BA" w:rsidRDefault="003522F6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95 400,0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552BA" w:rsidRDefault="003522F6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23 850,0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3522F6" w:rsidRDefault="003522F6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22F6">
              <w:rPr>
                <w:color w:val="000000"/>
                <w:sz w:val="22"/>
                <w:szCs w:val="22"/>
              </w:rPr>
              <w:t>нет</w:t>
            </w:r>
          </w:p>
          <w:p w:rsidR="003522F6" w:rsidRPr="003522F6" w:rsidRDefault="003522F6" w:rsidP="00B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61145" w:rsidRDefault="00561145">
            <w:pPr>
              <w:rPr>
                <w:sz w:val="18"/>
                <w:szCs w:val="22"/>
              </w:rPr>
            </w:pPr>
            <w:r w:rsidRPr="00561145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3522F6" w:rsidRPr="00561145" w:rsidRDefault="003522F6" w:rsidP="003522F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552BA" w:rsidRDefault="003522F6" w:rsidP="003317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552BA">
              <w:rPr>
                <w:color w:val="000000"/>
                <w:sz w:val="20"/>
              </w:rPr>
              <w:t>Электроснабжение согласно предварительным тех. условиям ОАО «ИЭСК»  от 06.12.2012 №85. Отвод ливневых вод согласно ТУ №221 (№138 от 04.12.12 МУП г</w:t>
            </w:r>
            <w:proofErr w:type="gramStart"/>
            <w:r w:rsidRPr="005552BA">
              <w:rPr>
                <w:color w:val="000000"/>
                <w:sz w:val="20"/>
              </w:rPr>
              <w:t>.И</w:t>
            </w:r>
            <w:proofErr w:type="gramEnd"/>
            <w:r w:rsidRPr="005552BA">
              <w:rPr>
                <w:color w:val="000000"/>
                <w:sz w:val="20"/>
              </w:rPr>
              <w:t>ркутска «Иркутскавтодор»; ТУ №178 от 27.11.2012 подключения к сетям водоснабжения и водоотведения МУП ПУ ВКХ г.Иркутска</w:t>
            </w:r>
          </w:p>
        </w:tc>
      </w:tr>
      <w:tr w:rsidR="003522F6" w:rsidRPr="005552BA" w:rsidTr="0001397F">
        <w:trPr>
          <w:trHeight w:val="12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552BA" w:rsidRDefault="003522F6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52BA">
              <w:rPr>
                <w:b/>
                <w:color w:val="000000"/>
              </w:rPr>
              <w:lastRenderedPageBreak/>
              <w:t>2 ЛОТ</w:t>
            </w:r>
          </w:p>
          <w:p w:rsidR="003522F6" w:rsidRPr="005552BA" w:rsidRDefault="003522F6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17E9">
              <w:rPr>
                <w:color w:val="000000"/>
                <w:sz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3317E9">
              <w:rPr>
                <w:sz w:val="22"/>
              </w:rPr>
              <w:t>900 кв</w:t>
            </w:r>
            <w:proofErr w:type="gramStart"/>
            <w:r w:rsidRPr="003317E9">
              <w:rPr>
                <w:sz w:val="22"/>
              </w:rPr>
              <w:t>.м</w:t>
            </w:r>
            <w:proofErr w:type="gramEnd"/>
            <w:r w:rsidRPr="003317E9">
              <w:rPr>
                <w:sz w:val="22"/>
              </w:rPr>
              <w:t xml:space="preserve"> (кадастровый номер 38:36:000018:16485, местоположение: </w:t>
            </w:r>
            <w:proofErr w:type="gramStart"/>
            <w:r w:rsidRPr="003317E9">
              <w:rPr>
                <w:sz w:val="22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3317E9" w:rsidRDefault="003522F6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01397F" w:rsidRDefault="003522F6" w:rsidP="0001397F">
            <w:pPr>
              <w:rPr>
                <w:color w:val="000000"/>
                <w:sz w:val="20"/>
                <w:szCs w:val="20"/>
              </w:rPr>
            </w:pPr>
            <w:r w:rsidRPr="005552BA">
              <w:rPr>
                <w:color w:val="000000"/>
              </w:rPr>
              <w:t>3 года</w:t>
            </w:r>
            <w:r w:rsidR="0001397F">
              <w:rPr>
                <w:color w:val="000000"/>
              </w:rPr>
              <w:t>/</w:t>
            </w:r>
            <w:r w:rsidR="0001397F" w:rsidRPr="0001397F">
              <w:rPr>
                <w:color w:val="000000"/>
                <w:sz w:val="20"/>
                <w:szCs w:val="20"/>
              </w:rPr>
              <w:t xml:space="preserve"> оплата</w:t>
            </w:r>
            <w:r w:rsidR="0001397F" w:rsidRPr="0001397F">
              <w:rPr>
                <w:sz w:val="20"/>
                <w:szCs w:val="20"/>
              </w:rPr>
              <w:t xml:space="preserve"> за весь период  действия договора осуществляется в течени</w:t>
            </w:r>
            <w:r w:rsidR="0001397F">
              <w:rPr>
                <w:sz w:val="20"/>
                <w:szCs w:val="20"/>
              </w:rPr>
              <w:t>е 10</w:t>
            </w:r>
            <w:r w:rsidR="0001397F" w:rsidRPr="0001397F">
              <w:rPr>
                <w:sz w:val="20"/>
                <w:szCs w:val="20"/>
              </w:rPr>
              <w:t>дней с момента подписания договора</w:t>
            </w:r>
          </w:p>
          <w:p w:rsidR="003522F6" w:rsidRPr="005552BA" w:rsidRDefault="003522F6" w:rsidP="00B91D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552BA" w:rsidRDefault="003522F6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477 000,0</w:t>
            </w:r>
          </w:p>
          <w:p w:rsidR="003522F6" w:rsidRPr="005552BA" w:rsidRDefault="003522F6" w:rsidP="00B91D2B">
            <w:pPr>
              <w:jc w:val="center"/>
              <w:rPr>
                <w:color w:val="000000"/>
              </w:rPr>
            </w:pPr>
            <w:r w:rsidRPr="003522F6">
              <w:rPr>
                <w:color w:val="000000"/>
                <w:sz w:val="22"/>
              </w:rPr>
              <w:t>(Четыреста семьдесят семь тысяч) руб</w:t>
            </w:r>
            <w:r w:rsidRPr="005552BA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552BA" w:rsidRDefault="003522F6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95 400,0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552BA" w:rsidRDefault="003522F6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23 850,0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3522F6" w:rsidRDefault="003522F6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22F6">
              <w:rPr>
                <w:color w:val="000000"/>
                <w:sz w:val="22"/>
                <w:szCs w:val="22"/>
              </w:rPr>
              <w:t>нет</w:t>
            </w:r>
          </w:p>
          <w:p w:rsidR="003522F6" w:rsidRPr="003522F6" w:rsidRDefault="003522F6" w:rsidP="00B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61145" w:rsidRDefault="00561145">
            <w:pPr>
              <w:rPr>
                <w:sz w:val="18"/>
                <w:szCs w:val="22"/>
              </w:rPr>
            </w:pPr>
            <w:r w:rsidRPr="00561145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3522F6" w:rsidRPr="00561145" w:rsidRDefault="003522F6" w:rsidP="003522F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F6" w:rsidRPr="005552BA" w:rsidRDefault="003522F6" w:rsidP="003317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552BA">
              <w:rPr>
                <w:color w:val="000000"/>
                <w:sz w:val="20"/>
              </w:rPr>
              <w:t>Электроснабжение согласно предварительным тех. условиям ОАО «ИЭСК»  от 06.12.2012 №84. Отвод ливневых вод согласно ТУ №222 (№139 от 04.12.12 МУП г</w:t>
            </w:r>
            <w:proofErr w:type="gramStart"/>
            <w:r w:rsidRPr="005552BA">
              <w:rPr>
                <w:color w:val="000000"/>
                <w:sz w:val="20"/>
              </w:rPr>
              <w:t>.И</w:t>
            </w:r>
            <w:proofErr w:type="gramEnd"/>
            <w:r w:rsidRPr="005552BA">
              <w:rPr>
                <w:color w:val="000000"/>
                <w:sz w:val="20"/>
              </w:rPr>
              <w:t>ркутска «Иркутскавтодор»; ТУ №177 от 27.11.2012 подключения к сетям водоснабжения и водоотведения МУП ПУ ВКХ г.Иркутска</w:t>
            </w:r>
          </w:p>
        </w:tc>
      </w:tr>
      <w:tr w:rsidR="0001397F" w:rsidRPr="005552BA" w:rsidTr="0001397F">
        <w:trPr>
          <w:trHeight w:val="7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52BA">
              <w:rPr>
                <w:b/>
                <w:color w:val="000000"/>
              </w:rPr>
              <w:t>3 ЛОТ</w:t>
            </w:r>
          </w:p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17E9">
              <w:rPr>
                <w:color w:val="000000"/>
                <w:sz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3317E9">
              <w:rPr>
                <w:sz w:val="22"/>
              </w:rPr>
              <w:t>900 кв</w:t>
            </w:r>
            <w:proofErr w:type="gramStart"/>
            <w:r w:rsidRPr="003317E9">
              <w:rPr>
                <w:sz w:val="22"/>
              </w:rPr>
              <w:t>.м</w:t>
            </w:r>
            <w:proofErr w:type="gramEnd"/>
            <w:r w:rsidRPr="003317E9">
              <w:rPr>
                <w:sz w:val="22"/>
              </w:rPr>
              <w:t xml:space="preserve"> (кадастровый номер 38:36:000018:16495, местоположение: </w:t>
            </w:r>
            <w:proofErr w:type="gramStart"/>
            <w:r w:rsidRPr="003317E9">
              <w:rPr>
                <w:sz w:val="22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317E9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r w:rsidRPr="00957741">
              <w:rPr>
                <w:color w:val="000000"/>
              </w:rPr>
              <w:t>3 года/</w:t>
            </w:r>
            <w:r w:rsidRPr="00957741">
              <w:rPr>
                <w:color w:val="000000"/>
                <w:sz w:val="20"/>
                <w:szCs w:val="20"/>
              </w:rPr>
              <w:t xml:space="preserve"> оплата</w:t>
            </w:r>
            <w:r w:rsidRPr="00957741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477 000,0</w:t>
            </w:r>
          </w:p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3522F6">
              <w:rPr>
                <w:color w:val="000000"/>
                <w:sz w:val="22"/>
              </w:rPr>
              <w:t>(Четыреста семьдесят семь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95 400,0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23 850,0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522F6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22F6">
              <w:rPr>
                <w:color w:val="000000"/>
                <w:sz w:val="22"/>
                <w:szCs w:val="22"/>
              </w:rPr>
              <w:t>нет</w:t>
            </w:r>
          </w:p>
          <w:p w:rsidR="0001397F" w:rsidRPr="003522F6" w:rsidRDefault="0001397F" w:rsidP="00B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61145" w:rsidRDefault="0001397F">
            <w:pPr>
              <w:rPr>
                <w:sz w:val="18"/>
                <w:szCs w:val="22"/>
              </w:rPr>
            </w:pPr>
            <w:r w:rsidRPr="00561145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01397F" w:rsidRPr="00561145" w:rsidRDefault="0001397F" w:rsidP="003522F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3317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552BA">
              <w:rPr>
                <w:color w:val="000000"/>
                <w:sz w:val="20"/>
              </w:rPr>
              <w:t>Электроснабжение согласно предварительным тех. условиям ОАО «ИЭСК»  от 06.12.2012 №86. Отвод ливневых вод согласно ТУ №220 (№ 137 от 04.12.12 МУП г</w:t>
            </w:r>
            <w:proofErr w:type="gramStart"/>
            <w:r w:rsidRPr="005552BA">
              <w:rPr>
                <w:color w:val="000000"/>
                <w:sz w:val="20"/>
              </w:rPr>
              <w:t>.И</w:t>
            </w:r>
            <w:proofErr w:type="gramEnd"/>
            <w:r w:rsidRPr="005552BA">
              <w:rPr>
                <w:color w:val="000000"/>
                <w:sz w:val="20"/>
              </w:rPr>
              <w:t>ркутска «Иркутскавтодор»; ТУ №179 от 27.11.2012 подключения к сетям водоснабжения и водоотведения МУП ПУ ВКХ г.Иркутска.</w:t>
            </w:r>
          </w:p>
        </w:tc>
      </w:tr>
      <w:tr w:rsidR="0001397F" w:rsidRPr="005552BA" w:rsidTr="0001397F">
        <w:trPr>
          <w:trHeight w:val="5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52BA">
              <w:rPr>
                <w:b/>
                <w:color w:val="000000"/>
              </w:rPr>
              <w:t>4 ЛОТ</w:t>
            </w:r>
          </w:p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17E9">
              <w:rPr>
                <w:color w:val="000000"/>
                <w:sz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3317E9">
              <w:rPr>
                <w:sz w:val="22"/>
              </w:rPr>
              <w:t>900 кв</w:t>
            </w:r>
            <w:proofErr w:type="gramStart"/>
            <w:r w:rsidRPr="003317E9">
              <w:rPr>
                <w:sz w:val="22"/>
              </w:rPr>
              <w:t>.м</w:t>
            </w:r>
            <w:proofErr w:type="gramEnd"/>
            <w:r w:rsidRPr="003317E9">
              <w:rPr>
                <w:sz w:val="22"/>
              </w:rPr>
              <w:t xml:space="preserve"> (кадастровый номер 38:36:000018:16496, местоположение: </w:t>
            </w:r>
            <w:proofErr w:type="gramStart"/>
            <w:r w:rsidRPr="003317E9">
              <w:rPr>
                <w:sz w:val="22"/>
              </w:rPr>
              <w:t>Иркутская область, г. Иркутск, Куйбышевский р-н,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317E9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r w:rsidRPr="00957741">
              <w:rPr>
                <w:color w:val="000000"/>
              </w:rPr>
              <w:t>3 года/</w:t>
            </w:r>
            <w:r w:rsidRPr="00957741">
              <w:rPr>
                <w:color w:val="000000"/>
                <w:sz w:val="20"/>
                <w:szCs w:val="20"/>
              </w:rPr>
              <w:t xml:space="preserve"> оплата</w:t>
            </w:r>
            <w:r w:rsidRPr="00957741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477 000,0</w:t>
            </w:r>
          </w:p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3522F6">
              <w:rPr>
                <w:color w:val="000000"/>
                <w:sz w:val="22"/>
              </w:rPr>
              <w:t>(Четыреста семьдесят семь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95 400,0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23 850,0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522F6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22F6">
              <w:rPr>
                <w:color w:val="000000"/>
                <w:sz w:val="22"/>
                <w:szCs w:val="22"/>
              </w:rPr>
              <w:t>нет</w:t>
            </w:r>
          </w:p>
          <w:p w:rsidR="0001397F" w:rsidRPr="003522F6" w:rsidRDefault="0001397F" w:rsidP="00B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61145" w:rsidRDefault="0001397F">
            <w:pPr>
              <w:rPr>
                <w:sz w:val="18"/>
                <w:szCs w:val="22"/>
              </w:rPr>
            </w:pPr>
          </w:p>
          <w:p w:rsidR="0001397F" w:rsidRPr="00561145" w:rsidRDefault="0001397F" w:rsidP="003522F6">
            <w:pPr>
              <w:jc w:val="center"/>
              <w:rPr>
                <w:sz w:val="18"/>
                <w:szCs w:val="22"/>
              </w:rPr>
            </w:pPr>
            <w:r w:rsidRPr="00561145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3317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552BA">
              <w:rPr>
                <w:color w:val="000000"/>
                <w:sz w:val="20"/>
              </w:rPr>
              <w:t>Электроснабжение согласно предварительным тех. условиям ОАО «ИЭСК»  от 06.12.2012 №83. Отвод ливневых вод согласно ТУ №223 (№140 от 04.12.12 МУП г</w:t>
            </w:r>
            <w:proofErr w:type="gramStart"/>
            <w:r w:rsidRPr="005552BA">
              <w:rPr>
                <w:color w:val="000000"/>
                <w:sz w:val="20"/>
              </w:rPr>
              <w:t>.И</w:t>
            </w:r>
            <w:proofErr w:type="gramEnd"/>
            <w:r w:rsidRPr="005552BA">
              <w:rPr>
                <w:color w:val="000000"/>
                <w:sz w:val="20"/>
              </w:rPr>
              <w:t xml:space="preserve">ркутска «Иркутскавтодор»; ТУ №180 от 27.11.2012 водоснабжения и </w:t>
            </w:r>
            <w:r w:rsidRPr="005552BA">
              <w:rPr>
                <w:color w:val="000000"/>
                <w:sz w:val="20"/>
              </w:rPr>
              <w:lastRenderedPageBreak/>
              <w:t>водоотведения МУП ПУ ВКХ г.Иркутска</w:t>
            </w:r>
          </w:p>
        </w:tc>
      </w:tr>
      <w:tr w:rsidR="0001397F" w:rsidRPr="005552BA" w:rsidTr="0001397F">
        <w:trPr>
          <w:trHeight w:val="12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52BA">
              <w:rPr>
                <w:b/>
                <w:color w:val="000000"/>
              </w:rPr>
              <w:lastRenderedPageBreak/>
              <w:t>5 ЛОТ</w:t>
            </w:r>
          </w:p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17E9">
              <w:rPr>
                <w:color w:val="000000"/>
                <w:sz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3317E9">
              <w:rPr>
                <w:sz w:val="22"/>
              </w:rPr>
              <w:t>1050 кв</w:t>
            </w:r>
            <w:proofErr w:type="gramStart"/>
            <w:r w:rsidRPr="003317E9">
              <w:rPr>
                <w:sz w:val="22"/>
              </w:rPr>
              <w:t>.м</w:t>
            </w:r>
            <w:proofErr w:type="gramEnd"/>
            <w:r w:rsidRPr="003317E9">
              <w:rPr>
                <w:sz w:val="22"/>
              </w:rPr>
              <w:t xml:space="preserve"> (кадастровый номер 38:36:000018:16491, местоположение: </w:t>
            </w:r>
            <w:proofErr w:type="gramStart"/>
            <w:r w:rsidRPr="003317E9">
              <w:rPr>
                <w:sz w:val="22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317E9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r w:rsidRPr="00957741">
              <w:rPr>
                <w:color w:val="000000"/>
              </w:rPr>
              <w:t>3 года/</w:t>
            </w:r>
            <w:r w:rsidRPr="00957741">
              <w:rPr>
                <w:color w:val="000000"/>
                <w:sz w:val="20"/>
                <w:szCs w:val="20"/>
              </w:rPr>
              <w:t xml:space="preserve"> оплата</w:t>
            </w:r>
            <w:r w:rsidRPr="00957741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548 000,0</w:t>
            </w:r>
          </w:p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3522F6">
              <w:rPr>
                <w:color w:val="000000"/>
                <w:sz w:val="22"/>
              </w:rPr>
              <w:t>(Пятьсот сорок восемь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109 600,0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27 400,0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522F6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22F6">
              <w:rPr>
                <w:color w:val="000000"/>
                <w:sz w:val="22"/>
                <w:szCs w:val="22"/>
              </w:rPr>
              <w:t>нет</w:t>
            </w:r>
          </w:p>
          <w:p w:rsidR="0001397F" w:rsidRPr="003522F6" w:rsidRDefault="0001397F" w:rsidP="00B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61145" w:rsidRDefault="0001397F">
            <w:pPr>
              <w:rPr>
                <w:sz w:val="18"/>
                <w:szCs w:val="22"/>
              </w:rPr>
            </w:pPr>
            <w:r w:rsidRPr="00561145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01397F" w:rsidRPr="00561145" w:rsidRDefault="0001397F" w:rsidP="003522F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3317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552BA">
              <w:rPr>
                <w:color w:val="000000"/>
                <w:sz w:val="20"/>
              </w:rPr>
              <w:t>Электроснабжение согласно предварительным тех. условиям ОАО «ИЭСК»  от 06.12.2012 №89. Отвод ливневых вод согласно ТУ №217 (№134 от 04.12.12 МУП г</w:t>
            </w:r>
            <w:proofErr w:type="gramStart"/>
            <w:r w:rsidRPr="005552BA">
              <w:rPr>
                <w:color w:val="000000"/>
                <w:sz w:val="20"/>
              </w:rPr>
              <w:t>.И</w:t>
            </w:r>
            <w:proofErr w:type="gramEnd"/>
            <w:r w:rsidRPr="005552BA">
              <w:rPr>
                <w:color w:val="000000"/>
                <w:sz w:val="20"/>
              </w:rPr>
              <w:t>ркутска «Иркутскавтодор»; ТУ №174 от 27.11.2012 подключения к сетям водоснабжения и водоотведения МУП ПУ ВКХ г.Иркутска</w:t>
            </w:r>
          </w:p>
        </w:tc>
      </w:tr>
      <w:tr w:rsidR="0001397F" w:rsidRPr="005552BA" w:rsidTr="0001397F">
        <w:trPr>
          <w:trHeight w:val="12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52BA">
              <w:rPr>
                <w:b/>
                <w:color w:val="000000"/>
              </w:rPr>
              <w:t>6 ЛОТ</w:t>
            </w:r>
          </w:p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17E9">
              <w:rPr>
                <w:color w:val="000000"/>
                <w:sz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3317E9">
              <w:rPr>
                <w:sz w:val="22"/>
              </w:rPr>
              <w:t>1434 кв</w:t>
            </w:r>
            <w:proofErr w:type="gramStart"/>
            <w:r w:rsidRPr="003317E9">
              <w:rPr>
                <w:sz w:val="22"/>
              </w:rPr>
              <w:t>.м</w:t>
            </w:r>
            <w:proofErr w:type="gramEnd"/>
            <w:r w:rsidRPr="003317E9">
              <w:rPr>
                <w:sz w:val="22"/>
              </w:rPr>
              <w:t xml:space="preserve"> (кадастровый номер 38:36:000018:16494, местоположение: </w:t>
            </w:r>
            <w:proofErr w:type="gramStart"/>
            <w:r w:rsidRPr="003317E9">
              <w:rPr>
                <w:sz w:val="22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317E9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r w:rsidRPr="00957741">
              <w:rPr>
                <w:color w:val="000000"/>
              </w:rPr>
              <w:t>3 года/</w:t>
            </w:r>
            <w:r w:rsidRPr="00957741">
              <w:rPr>
                <w:color w:val="000000"/>
                <w:sz w:val="20"/>
                <w:szCs w:val="20"/>
              </w:rPr>
              <w:t xml:space="preserve"> оплата</w:t>
            </w:r>
            <w:r w:rsidRPr="00957741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716 000,0</w:t>
            </w:r>
          </w:p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3522F6">
              <w:rPr>
                <w:color w:val="000000"/>
                <w:sz w:val="22"/>
              </w:rPr>
              <w:t>(семьсот шестнадцать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143 200,0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35 800,0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522F6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22F6">
              <w:rPr>
                <w:color w:val="000000"/>
                <w:sz w:val="22"/>
                <w:szCs w:val="22"/>
              </w:rPr>
              <w:t>нет</w:t>
            </w:r>
          </w:p>
          <w:p w:rsidR="0001397F" w:rsidRPr="003522F6" w:rsidRDefault="0001397F" w:rsidP="00B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61145" w:rsidRDefault="0001397F">
            <w:pPr>
              <w:rPr>
                <w:sz w:val="18"/>
                <w:szCs w:val="22"/>
              </w:rPr>
            </w:pPr>
            <w:r w:rsidRPr="00561145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01397F" w:rsidRPr="00561145" w:rsidRDefault="0001397F" w:rsidP="003522F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3317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552BA">
              <w:rPr>
                <w:color w:val="000000"/>
                <w:sz w:val="20"/>
              </w:rPr>
              <w:t>Электроснабжение согласно предварительным тех. условиям ОАО «ИЭСК»  от 06.12.2012 №87. Отвод ливневых вод согласно ТУ №215 (№132 от 04.12.12 МУП г</w:t>
            </w:r>
            <w:proofErr w:type="gramStart"/>
            <w:r w:rsidRPr="005552BA">
              <w:rPr>
                <w:color w:val="000000"/>
                <w:sz w:val="20"/>
              </w:rPr>
              <w:t>.И</w:t>
            </w:r>
            <w:proofErr w:type="gramEnd"/>
            <w:r w:rsidRPr="005552BA">
              <w:rPr>
                <w:color w:val="000000"/>
                <w:sz w:val="20"/>
              </w:rPr>
              <w:t>ркутска «Иркутскавтодор»; ТУ №176 от 27.11.2012 подключения к сетям водоснабжения и водоотведения МУП ПУ ВКХ г.Иркутска</w:t>
            </w:r>
          </w:p>
        </w:tc>
      </w:tr>
      <w:tr w:rsidR="0001397F" w:rsidRPr="005552BA" w:rsidTr="0001397F">
        <w:trPr>
          <w:trHeight w:val="12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52BA">
              <w:rPr>
                <w:b/>
                <w:color w:val="000000"/>
              </w:rPr>
              <w:t>7 ЛОТ</w:t>
            </w:r>
          </w:p>
          <w:p w:rsidR="0001397F" w:rsidRPr="005552BA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17E9">
              <w:rPr>
                <w:color w:val="000000"/>
                <w:sz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3317E9">
              <w:rPr>
                <w:sz w:val="22"/>
              </w:rPr>
              <w:t>1494 кв</w:t>
            </w:r>
            <w:proofErr w:type="gramStart"/>
            <w:r w:rsidRPr="003317E9">
              <w:rPr>
                <w:sz w:val="22"/>
              </w:rPr>
              <w:t>.м</w:t>
            </w:r>
            <w:proofErr w:type="gramEnd"/>
            <w:r w:rsidRPr="003317E9">
              <w:rPr>
                <w:sz w:val="22"/>
              </w:rPr>
              <w:t xml:space="preserve"> (кадастровый номер 38:36:000018:16493, местоположение: </w:t>
            </w:r>
            <w:proofErr w:type="gramStart"/>
            <w:r w:rsidRPr="003317E9">
              <w:rPr>
                <w:sz w:val="22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317E9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r w:rsidRPr="00957741">
              <w:rPr>
                <w:color w:val="000000"/>
              </w:rPr>
              <w:t>3 года/</w:t>
            </w:r>
            <w:r w:rsidRPr="00957741">
              <w:rPr>
                <w:color w:val="000000"/>
                <w:sz w:val="20"/>
                <w:szCs w:val="20"/>
              </w:rPr>
              <w:t xml:space="preserve"> оплата</w:t>
            </w:r>
            <w:r w:rsidRPr="00957741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</w:t>
            </w:r>
            <w:r w:rsidRPr="00957741">
              <w:rPr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lastRenderedPageBreak/>
              <w:t>740 000,0</w:t>
            </w:r>
          </w:p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3522F6">
              <w:rPr>
                <w:color w:val="000000"/>
                <w:sz w:val="22"/>
              </w:rPr>
              <w:t>(Семьсот сорок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148 000,0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37 000,0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522F6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22F6">
              <w:rPr>
                <w:color w:val="000000"/>
                <w:sz w:val="22"/>
                <w:szCs w:val="22"/>
              </w:rPr>
              <w:t>нет</w:t>
            </w:r>
          </w:p>
          <w:p w:rsidR="0001397F" w:rsidRPr="003522F6" w:rsidRDefault="0001397F" w:rsidP="00B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61145" w:rsidRDefault="0001397F">
            <w:pPr>
              <w:rPr>
                <w:sz w:val="18"/>
                <w:szCs w:val="22"/>
              </w:rPr>
            </w:pPr>
            <w:r w:rsidRPr="00561145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01397F" w:rsidRPr="00561145" w:rsidRDefault="0001397F" w:rsidP="003522F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3317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552BA">
              <w:rPr>
                <w:color w:val="000000"/>
                <w:sz w:val="20"/>
              </w:rPr>
              <w:t xml:space="preserve"> Электроснабжение согласно предварительным тех. условиям ОАО «ИЭСК»  от 06.12.2012 №88. Отвод ливневых вод согласно ТУ №216 (№133 от 04.12.12 МУП г</w:t>
            </w:r>
            <w:proofErr w:type="gramStart"/>
            <w:r w:rsidRPr="005552BA">
              <w:rPr>
                <w:color w:val="000000"/>
                <w:sz w:val="20"/>
              </w:rPr>
              <w:t>.И</w:t>
            </w:r>
            <w:proofErr w:type="gramEnd"/>
            <w:r w:rsidRPr="005552BA">
              <w:rPr>
                <w:color w:val="000000"/>
                <w:sz w:val="20"/>
              </w:rPr>
              <w:t xml:space="preserve">ркутска «Иркутскавтодор»; ТУ №175 от </w:t>
            </w:r>
            <w:r w:rsidRPr="005552BA">
              <w:rPr>
                <w:color w:val="000000"/>
                <w:sz w:val="20"/>
              </w:rPr>
              <w:lastRenderedPageBreak/>
              <w:t>27.11.2012 подключения к сетям водоснабжения и водоотведения МУП ПУ ВКХ г. Иркутска.</w:t>
            </w:r>
          </w:p>
        </w:tc>
      </w:tr>
      <w:tr w:rsidR="0001397F" w:rsidRPr="005552BA" w:rsidTr="0001397F">
        <w:trPr>
          <w:trHeight w:val="12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317E9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317E9">
              <w:rPr>
                <w:b/>
                <w:color w:val="000000"/>
                <w:sz w:val="22"/>
                <w:szCs w:val="22"/>
              </w:rPr>
              <w:lastRenderedPageBreak/>
              <w:t>8 ЛОТ</w:t>
            </w:r>
          </w:p>
          <w:p w:rsidR="0001397F" w:rsidRPr="003317E9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317E9">
              <w:rPr>
                <w:color w:val="000000"/>
                <w:sz w:val="22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3317E9">
              <w:rPr>
                <w:sz w:val="22"/>
                <w:szCs w:val="22"/>
              </w:rPr>
              <w:t>1404 кв</w:t>
            </w:r>
            <w:proofErr w:type="gramStart"/>
            <w:r w:rsidRPr="003317E9">
              <w:rPr>
                <w:sz w:val="22"/>
                <w:szCs w:val="22"/>
              </w:rPr>
              <w:t>.м</w:t>
            </w:r>
            <w:proofErr w:type="gramEnd"/>
            <w:r w:rsidRPr="003317E9">
              <w:rPr>
                <w:sz w:val="22"/>
                <w:szCs w:val="22"/>
              </w:rPr>
              <w:t xml:space="preserve"> (кадастровый номер 38:36:000018:16506, местоположение: </w:t>
            </w:r>
            <w:proofErr w:type="gramStart"/>
            <w:r w:rsidRPr="003317E9">
              <w:rPr>
                <w:sz w:val="22"/>
                <w:szCs w:val="22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317E9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r w:rsidRPr="00957741">
              <w:rPr>
                <w:color w:val="000000"/>
              </w:rPr>
              <w:t>3 года/</w:t>
            </w:r>
            <w:r w:rsidRPr="00957741">
              <w:rPr>
                <w:color w:val="000000"/>
                <w:sz w:val="20"/>
                <w:szCs w:val="20"/>
              </w:rPr>
              <w:t xml:space="preserve"> оплата</w:t>
            </w:r>
            <w:r w:rsidRPr="00957741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704 000,0</w:t>
            </w:r>
          </w:p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3522F6">
              <w:rPr>
                <w:color w:val="000000"/>
                <w:sz w:val="22"/>
              </w:rPr>
              <w:t>(Семьсот четыре тысячи) руб</w:t>
            </w:r>
            <w:r w:rsidRPr="005552BA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140 800,0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35 200,0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522F6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22F6">
              <w:rPr>
                <w:color w:val="000000"/>
                <w:sz w:val="22"/>
                <w:szCs w:val="22"/>
              </w:rPr>
              <w:t>нет</w:t>
            </w:r>
          </w:p>
          <w:p w:rsidR="0001397F" w:rsidRPr="003522F6" w:rsidRDefault="0001397F" w:rsidP="00B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61145" w:rsidRDefault="0001397F">
            <w:pPr>
              <w:rPr>
                <w:sz w:val="18"/>
                <w:szCs w:val="22"/>
              </w:rPr>
            </w:pPr>
            <w:r w:rsidRPr="00561145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01397F" w:rsidRPr="00561145" w:rsidRDefault="0001397F" w:rsidP="003522F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3317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552BA">
              <w:rPr>
                <w:color w:val="000000"/>
                <w:sz w:val="20"/>
              </w:rPr>
              <w:t>Электроснабжение согласно предварительным тех. условиям ОАО «ИЭСК»  от 06.12.2012 №91. Отвод ливневых вод согласно ТУ №219 (№136  от 04.12.12 МУП г</w:t>
            </w:r>
            <w:proofErr w:type="gramStart"/>
            <w:r w:rsidRPr="005552BA">
              <w:rPr>
                <w:color w:val="000000"/>
                <w:sz w:val="20"/>
              </w:rPr>
              <w:t>.И</w:t>
            </w:r>
            <w:proofErr w:type="gramEnd"/>
            <w:r w:rsidRPr="005552BA">
              <w:rPr>
                <w:color w:val="000000"/>
                <w:sz w:val="20"/>
              </w:rPr>
              <w:t>ркутска «Иркутскавтодор»; ТУ №173 от 27.11.2012 подключения к сетям водоснабжения и водоотведения МУП ПУ ВКХ г. Иркутска.</w:t>
            </w:r>
          </w:p>
        </w:tc>
      </w:tr>
      <w:tr w:rsidR="0001397F" w:rsidRPr="005552BA" w:rsidTr="0001397F">
        <w:trPr>
          <w:trHeight w:val="296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317E9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3317E9">
              <w:rPr>
                <w:b/>
                <w:color w:val="000000"/>
                <w:sz w:val="22"/>
              </w:rPr>
              <w:t>9 ЛОТ</w:t>
            </w:r>
          </w:p>
          <w:p w:rsidR="0001397F" w:rsidRPr="003317E9" w:rsidRDefault="0001397F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3317E9">
              <w:rPr>
                <w:color w:val="000000"/>
                <w:sz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3317E9">
              <w:rPr>
                <w:sz w:val="22"/>
              </w:rPr>
              <w:t>1567 кв</w:t>
            </w:r>
            <w:proofErr w:type="gramStart"/>
            <w:r w:rsidRPr="003317E9">
              <w:rPr>
                <w:sz w:val="22"/>
              </w:rPr>
              <w:t>.м</w:t>
            </w:r>
            <w:proofErr w:type="gramEnd"/>
            <w:r w:rsidRPr="003317E9">
              <w:rPr>
                <w:sz w:val="22"/>
              </w:rPr>
              <w:t xml:space="preserve"> (кадастровый номер 38:36:000007:832, местоположение: </w:t>
            </w:r>
            <w:proofErr w:type="gramStart"/>
            <w:r w:rsidRPr="003317E9">
              <w:rPr>
                <w:sz w:val="22"/>
              </w:rPr>
              <w:t>Иркутская область, г. Иркутск, Ленинский район,   п.</w:t>
            </w:r>
            <w:r>
              <w:rPr>
                <w:sz w:val="22"/>
              </w:rPr>
              <w:t xml:space="preserve"> </w:t>
            </w:r>
            <w:proofErr w:type="spellStart"/>
            <w:r w:rsidRPr="003317E9">
              <w:rPr>
                <w:sz w:val="22"/>
              </w:rPr>
              <w:t>Вересовка</w:t>
            </w:r>
            <w:proofErr w:type="spellEnd"/>
            <w:r w:rsidRPr="003317E9">
              <w:rPr>
                <w:sz w:val="22"/>
              </w:rPr>
              <w:t>, ул. 2-я Дачная)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317E9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F" w:rsidRDefault="0001397F" w:rsidP="0001397F">
            <w:pPr>
              <w:rPr>
                <w:color w:val="000000"/>
              </w:rPr>
            </w:pPr>
          </w:p>
          <w:p w:rsidR="0001397F" w:rsidRDefault="0001397F" w:rsidP="0001397F">
            <w:r w:rsidRPr="00957741">
              <w:rPr>
                <w:color w:val="000000"/>
              </w:rPr>
              <w:t>3 года/</w:t>
            </w:r>
            <w:r w:rsidRPr="00957741">
              <w:rPr>
                <w:color w:val="000000"/>
                <w:sz w:val="20"/>
                <w:szCs w:val="20"/>
              </w:rPr>
              <w:t xml:space="preserve"> оплата</w:t>
            </w:r>
            <w:r w:rsidRPr="00957741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188 000,0</w:t>
            </w:r>
          </w:p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3522F6">
              <w:rPr>
                <w:color w:val="000000"/>
                <w:sz w:val="22"/>
              </w:rPr>
              <w:t>(Сто восемьдесят  восемь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37 600,0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B91D2B">
            <w:pPr>
              <w:jc w:val="center"/>
              <w:rPr>
                <w:color w:val="000000"/>
              </w:rPr>
            </w:pPr>
            <w:r w:rsidRPr="005552BA">
              <w:rPr>
                <w:color w:val="000000"/>
              </w:rPr>
              <w:t>9 400,0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3522F6" w:rsidRDefault="0001397F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22F6">
              <w:rPr>
                <w:color w:val="000000"/>
                <w:sz w:val="22"/>
                <w:szCs w:val="22"/>
              </w:rPr>
              <w:t>нет</w:t>
            </w:r>
          </w:p>
          <w:p w:rsidR="0001397F" w:rsidRPr="003522F6" w:rsidRDefault="0001397F" w:rsidP="00B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61145" w:rsidRDefault="0001397F">
            <w:pPr>
              <w:rPr>
                <w:sz w:val="18"/>
                <w:szCs w:val="22"/>
              </w:rPr>
            </w:pPr>
          </w:p>
          <w:p w:rsidR="0001397F" w:rsidRPr="00561145" w:rsidRDefault="0001397F" w:rsidP="003522F6">
            <w:pPr>
              <w:jc w:val="center"/>
              <w:rPr>
                <w:sz w:val="18"/>
                <w:szCs w:val="22"/>
              </w:rPr>
            </w:pPr>
            <w:r w:rsidRPr="00561145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01397F" w:rsidRPr="00561145" w:rsidRDefault="0001397F" w:rsidP="003522F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F" w:rsidRPr="005552BA" w:rsidRDefault="0001397F" w:rsidP="003317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552BA">
              <w:rPr>
                <w:color w:val="000000"/>
                <w:sz w:val="20"/>
              </w:rPr>
              <w:t>Электроснабжение согласно предварительным тех. условиям ОАО «ИЭСК»  от 26.02.2013 №20. Отвод ливневых вод согласно ТУ от 04.03.2013 №21 (№14 от 14.01.2009 МУП г</w:t>
            </w:r>
            <w:proofErr w:type="gramStart"/>
            <w:r w:rsidRPr="005552BA">
              <w:rPr>
                <w:color w:val="000000"/>
                <w:sz w:val="20"/>
              </w:rPr>
              <w:t>.И</w:t>
            </w:r>
            <w:proofErr w:type="gramEnd"/>
            <w:r w:rsidRPr="005552BA">
              <w:rPr>
                <w:color w:val="000000"/>
                <w:sz w:val="20"/>
              </w:rPr>
              <w:t>ркутска «Спецавтотранс»)</w:t>
            </w:r>
          </w:p>
        </w:tc>
      </w:tr>
    </w:tbl>
    <w:p w:rsidR="006220DB" w:rsidRPr="00CD2418" w:rsidRDefault="006220D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049A9" w:rsidRPr="003C6541" w:rsidRDefault="00E049A9" w:rsidP="00E049A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E049A9" w:rsidRPr="00DB4219" w:rsidRDefault="00E049A9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E049A9" w:rsidRPr="00DB4219" w:rsidRDefault="00E049A9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E049A9" w:rsidRPr="00DB4219" w:rsidRDefault="00E049A9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764722" w:rsidRDefault="00764722" w:rsidP="00CF5BE2">
      <w:pPr>
        <w:autoSpaceDE w:val="0"/>
        <w:autoSpaceDN w:val="0"/>
        <w:adjustRightInd w:val="0"/>
        <w:ind w:firstLine="540"/>
        <w:jc w:val="both"/>
      </w:pPr>
      <w:r w:rsidRPr="00764722">
        <w:t>Один заявитель вправе подать только одну заявку на участие в аукционе</w:t>
      </w:r>
      <w:r>
        <w:rPr>
          <w:rFonts w:ascii="Calibri" w:hAnsi="Calibri" w:cs="Calibri"/>
        </w:rPr>
        <w:t>.</w:t>
      </w:r>
      <w:r w:rsidR="001737EA">
        <w:rPr>
          <w:rFonts w:ascii="Calibri" w:hAnsi="Calibri" w:cs="Calibri"/>
        </w:rPr>
        <w:t xml:space="preserve"> </w:t>
      </w:r>
    </w:p>
    <w:p w:rsidR="00BB02DA" w:rsidRPr="00BB02DA" w:rsidRDefault="00CF5BE2" w:rsidP="00BB02D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</w:t>
      </w:r>
      <w:r w:rsidR="00BB02DA">
        <w:t>4</w:t>
      </w:r>
      <w:r>
        <w:t>г., наименование, адрес.</w:t>
      </w:r>
      <w:r w:rsidR="00BB02DA"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0F2760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</w:t>
      </w:r>
      <w:r w:rsidR="001737EA">
        <w:rPr>
          <w:szCs w:val="24"/>
        </w:rPr>
        <w:t xml:space="preserve">дня </w:t>
      </w:r>
      <w:r>
        <w:rPr>
          <w:szCs w:val="24"/>
        </w:rPr>
        <w:t xml:space="preserve">окончания приема заявок.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Претендент не допускается к участию в аукционе в случае:</w:t>
      </w:r>
    </w:p>
    <w:p w:rsidR="001737EA" w:rsidRPr="001737EA" w:rsidRDefault="001737EA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1) непредставление необходимых</w:t>
      </w:r>
      <w:r>
        <w:t xml:space="preserve"> документов указанных в настоящем извещении,</w:t>
      </w:r>
      <w:r w:rsidRPr="001737EA">
        <w:t xml:space="preserve"> для участия в аукционе документов или представление недостоверных сведений;</w:t>
      </w:r>
    </w:p>
    <w:p w:rsidR="001737EA" w:rsidRPr="001737EA" w:rsidRDefault="001737EA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 xml:space="preserve">2) </w:t>
      </w:r>
      <w:proofErr w:type="spellStart"/>
      <w:r w:rsidRPr="001737EA">
        <w:t>непоступление</w:t>
      </w:r>
      <w:proofErr w:type="spellEnd"/>
      <w:r w:rsidRPr="001737EA">
        <w:t xml:space="preserve"> задатка на счет, указанный в извещении о проведен</w:t>
      </w:r>
      <w:proofErr w:type="gramStart"/>
      <w:r w:rsidRPr="001737EA">
        <w:t>ии ау</w:t>
      </w:r>
      <w:proofErr w:type="gramEnd"/>
      <w:r w:rsidRPr="001737EA">
        <w:t>кциона, до дня окончания приема документов для участия в аукционе;</w:t>
      </w:r>
    </w:p>
    <w:p w:rsidR="001737EA" w:rsidRPr="001737EA" w:rsidRDefault="001737EA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1737EA" w:rsidRPr="001737EA" w:rsidRDefault="001737EA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Задатки лицам, участвовавшим в аукционе, но не победившим в нем, возвращаются в течение  3</w:t>
      </w:r>
      <w:r w:rsidR="002A7CAF">
        <w:rPr>
          <w:szCs w:val="24"/>
        </w:rPr>
        <w:t xml:space="preserve"> </w:t>
      </w:r>
      <w:r>
        <w:rPr>
          <w:szCs w:val="24"/>
        </w:rPr>
        <w:t xml:space="preserve"> дней со дня подписания протокола о результатах аукциона. 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21285E">
        <w:rPr>
          <w:b/>
          <w:szCs w:val="24"/>
        </w:rPr>
        <w:t>28</w:t>
      </w:r>
      <w:r w:rsidR="00C249D4" w:rsidRPr="00F46ACF">
        <w:rPr>
          <w:b/>
          <w:szCs w:val="24"/>
        </w:rPr>
        <w:t xml:space="preserve"> </w:t>
      </w:r>
      <w:r w:rsidR="0021285E">
        <w:rPr>
          <w:b/>
          <w:szCs w:val="24"/>
        </w:rPr>
        <w:t>марта</w:t>
      </w:r>
      <w:r>
        <w:rPr>
          <w:b/>
          <w:szCs w:val="24"/>
        </w:rPr>
        <w:t xml:space="preserve"> 201</w:t>
      </w:r>
      <w:r w:rsidR="0021285E">
        <w:rPr>
          <w:b/>
          <w:szCs w:val="24"/>
        </w:rPr>
        <w:t>4</w:t>
      </w:r>
      <w:r>
        <w:rPr>
          <w:b/>
          <w:szCs w:val="24"/>
        </w:rPr>
        <w:t>г</w:t>
      </w:r>
      <w:r w:rsidR="00310664">
        <w:rPr>
          <w:szCs w:val="24"/>
        </w:rPr>
        <w:t xml:space="preserve">. в </w:t>
      </w:r>
      <w:r w:rsidR="0021285E">
        <w:rPr>
          <w:szCs w:val="24"/>
        </w:rPr>
        <w:t xml:space="preserve">16 </w:t>
      </w:r>
      <w:r>
        <w:rPr>
          <w:szCs w:val="24"/>
        </w:rPr>
        <w:t>-</w:t>
      </w:r>
      <w:r w:rsidR="00325059">
        <w:rPr>
          <w:szCs w:val="24"/>
        </w:rPr>
        <w:t xml:space="preserve"> </w:t>
      </w:r>
      <w:r w:rsidR="00695C47">
        <w:rPr>
          <w:szCs w:val="24"/>
        </w:rPr>
        <w:t>0</w:t>
      </w:r>
      <w:r>
        <w:rPr>
          <w:szCs w:val="24"/>
        </w:rPr>
        <w:t>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3B6513" w:rsidRDefault="003B6513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820494" w:rsidRPr="00820494" w:rsidRDefault="00820494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Аукцион признается не состоявшимся в случае, если:</w:t>
      </w:r>
    </w:p>
    <w:p w:rsidR="00820494" w:rsidRPr="00820494" w:rsidRDefault="00820494" w:rsidP="0082049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8"/>
      <w:bookmarkEnd w:id="0"/>
      <w:r w:rsidRPr="00820494">
        <w:t>1) в аукционе участвовали менее двух участников;</w:t>
      </w:r>
    </w:p>
    <w:p w:rsidR="00820494" w:rsidRPr="00820494" w:rsidRDefault="00820494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4F06E1" w:rsidRPr="00820494" w:rsidRDefault="00820494" w:rsidP="00820494">
      <w:pPr>
        <w:pStyle w:val="a3"/>
        <w:suppressAutoHyphens/>
        <w:ind w:firstLine="540"/>
        <w:jc w:val="both"/>
        <w:rPr>
          <w:szCs w:val="24"/>
        </w:rPr>
      </w:pPr>
      <w:r w:rsidRPr="00820494">
        <w:t>В случае</w:t>
      </w:r>
      <w:proofErr w:type="gramStart"/>
      <w:r w:rsidRPr="00820494">
        <w:t>,</w:t>
      </w:r>
      <w:proofErr w:type="gramEnd"/>
      <w:r w:rsidRPr="00820494">
        <w:t xml:space="preserve"> если аукцион признан не состоявшимся по причине, участи</w:t>
      </w:r>
      <w:r>
        <w:t>я в аукционе</w:t>
      </w:r>
      <w:r w:rsidRPr="00820494">
        <w:t xml:space="preserve">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орган государственной власти или орган местного самоуправления, по решению которых проводился аукцион, обязан заключить договор с единственным участником аукциона по начальной цене аукциона.</w:t>
      </w:r>
    </w:p>
    <w:p w:rsidR="003B6513" w:rsidRPr="00264EA7" w:rsidRDefault="003B6513" w:rsidP="003B6513">
      <w:pPr>
        <w:ind w:firstLine="709"/>
        <w:jc w:val="both"/>
      </w:pPr>
      <w:proofErr w:type="gramStart"/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="00325059" w:rsidRPr="00F44BB1">
        <w:t xml:space="preserve"> </w:t>
      </w:r>
      <w:r w:rsidR="00325059">
        <w:t xml:space="preserve">ранее чем через </w:t>
      </w:r>
      <w:r w:rsidR="00325059" w:rsidRPr="00F44BB1">
        <w:t>10  дней</w:t>
      </w:r>
      <w:r w:rsidR="00325059">
        <w:t xml:space="preserve"> </w:t>
      </w:r>
      <w:r w:rsidR="005552BA">
        <w:t xml:space="preserve"> </w:t>
      </w:r>
      <w:r w:rsidR="00325059">
        <w:t xml:space="preserve">со дня размещения информации о результатах аукциона на  официальном сайте РФ в сети «Интернет» </w:t>
      </w:r>
      <w:r w:rsidR="00325059" w:rsidRPr="00F44BB1">
        <w:t xml:space="preserve"> Претендент прин</w:t>
      </w:r>
      <w:r w:rsidR="00325059">
        <w:t xml:space="preserve">имает  на  себя  обязательство, </w:t>
      </w:r>
      <w:r w:rsidRPr="00264EA7">
        <w:t>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3B6513" w:rsidRDefault="003B6513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участка, внесенный Победителем аукциона задаток ему не возвращается.   </w:t>
      </w:r>
    </w:p>
    <w:p w:rsidR="009F5455" w:rsidRDefault="00CF5BE2" w:rsidP="009F545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B1C65" w:rsidRPr="003C6541">
        <w:rPr>
          <w:b/>
        </w:rPr>
        <w:t>Отказ в проведении аукциона</w:t>
      </w:r>
      <w:r w:rsidR="001B1C65" w:rsidRPr="000B0569">
        <w:t xml:space="preserve">: </w:t>
      </w:r>
      <w:r w:rsidR="009F5455">
        <w:t xml:space="preserve">организатор аукциона вправе отказаться от проведения аукциона не </w:t>
      </w:r>
      <w:proofErr w:type="gramStart"/>
      <w:r w:rsidR="009F5455">
        <w:t>позднее</w:t>
      </w:r>
      <w:proofErr w:type="gramEnd"/>
      <w:r w:rsidR="009F5455">
        <w:t xml:space="preserve"> чем за пятнадцать дней до дня проведения аукциона. Извещение об отказе в проведен</w:t>
      </w:r>
      <w:proofErr w:type="gramStart"/>
      <w:r w:rsidR="009F5455">
        <w:t>ии ау</w:t>
      </w:r>
      <w:proofErr w:type="gramEnd"/>
      <w:r w:rsidR="009F5455">
        <w:t>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 w:rsidR="009F5455">
        <w:t>ии ау</w:t>
      </w:r>
      <w:proofErr w:type="gramEnd"/>
      <w:r w:rsidR="009F5455">
        <w:t xml:space="preserve">кциона размещается на официальном сайте Российской Федерации в сети "Интернет", не позднее дня, следующего за днем принятия решения об отказе в проведении аукциона. </w:t>
      </w:r>
      <w:r w:rsidR="009F5455">
        <w:lastRenderedPageBreak/>
        <w:t>Организатор аукциона в течение трех дней изве</w:t>
      </w:r>
      <w:r w:rsidR="00820494">
        <w:t>щает</w:t>
      </w:r>
      <w:r w:rsidR="009F5455">
        <w:t xml:space="preserve"> участников аукциона о своем отказе в проведен</w:t>
      </w:r>
      <w:proofErr w:type="gramStart"/>
      <w:r w:rsidR="009F5455">
        <w:t>ии ау</w:t>
      </w:r>
      <w:proofErr w:type="gramEnd"/>
      <w:r w:rsidR="009F5455">
        <w:t xml:space="preserve">кциона и </w:t>
      </w:r>
      <w:r w:rsidR="005552BA">
        <w:t>возвращает</w:t>
      </w:r>
      <w:r w:rsidR="009F5455">
        <w:t xml:space="preserve"> участникам аукциона внесенные задатки.</w:t>
      </w:r>
    </w:p>
    <w:p w:rsidR="00CF5BE2" w:rsidRPr="00FD3974" w:rsidRDefault="009F5455" w:rsidP="009F5455">
      <w:pPr>
        <w:pStyle w:val="a3"/>
        <w:suppressAutoHyphens/>
        <w:ind w:firstLine="539"/>
        <w:jc w:val="both"/>
        <w:rPr>
          <w:szCs w:val="24"/>
        </w:rPr>
      </w:pPr>
      <w:r w:rsidRPr="00FD3974">
        <w:rPr>
          <w:szCs w:val="24"/>
        </w:rPr>
        <w:t xml:space="preserve"> </w:t>
      </w:r>
      <w:r w:rsidR="00FD3974" w:rsidRPr="00FD3974">
        <w:rPr>
          <w:szCs w:val="24"/>
        </w:rPr>
        <w:t>Информация о результатах аукциона публикуется в газете «</w:t>
      </w:r>
      <w:r w:rsidR="00FD3974">
        <w:rPr>
          <w:szCs w:val="24"/>
        </w:rPr>
        <w:t>Областная</w:t>
      </w:r>
      <w:r w:rsidR="00FD3974" w:rsidRPr="00FD3974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="00FD3974" w:rsidRPr="004A1933">
          <w:rPr>
            <w:rStyle w:val="aa"/>
            <w:szCs w:val="24"/>
            <w:lang w:val="en-US"/>
          </w:rPr>
          <w:t>www</w:t>
        </w:r>
        <w:r w:rsidR="00FD3974" w:rsidRPr="004A1933">
          <w:rPr>
            <w:rStyle w:val="aa"/>
            <w:szCs w:val="24"/>
          </w:rPr>
          <w:t>.</w:t>
        </w:r>
        <w:r w:rsidR="00FD3974" w:rsidRPr="004A1933">
          <w:rPr>
            <w:rStyle w:val="aa"/>
            <w:szCs w:val="24"/>
            <w:lang w:val="en-US"/>
          </w:rPr>
          <w:t>irkobl</w:t>
        </w:r>
        <w:r w:rsidR="00FD3974" w:rsidRPr="004A1933">
          <w:rPr>
            <w:rStyle w:val="aa"/>
            <w:szCs w:val="24"/>
          </w:rPr>
          <w:t>.</w:t>
        </w:r>
        <w:r w:rsidR="00FD3974" w:rsidRPr="004A1933">
          <w:rPr>
            <w:rStyle w:val="aa"/>
            <w:szCs w:val="24"/>
            <w:lang w:val="en-US"/>
          </w:rPr>
          <w:t>ru</w:t>
        </w:r>
      </w:hyperlink>
      <w:r w:rsidR="00FD3974" w:rsidRPr="004A1933">
        <w:rPr>
          <w:szCs w:val="24"/>
        </w:rPr>
        <w:t xml:space="preserve">, </w:t>
      </w:r>
      <w:hyperlink r:id="rId10" w:history="1">
        <w:r w:rsidR="00FD3974" w:rsidRPr="004A1933">
          <w:rPr>
            <w:rStyle w:val="aa"/>
            <w:szCs w:val="24"/>
            <w:lang w:val="en-US"/>
          </w:rPr>
          <w:t>www</w:t>
        </w:r>
        <w:r w:rsidR="00FD3974" w:rsidRPr="004A1933">
          <w:rPr>
            <w:rStyle w:val="aa"/>
            <w:szCs w:val="24"/>
          </w:rPr>
          <w:t>.</w:t>
        </w:r>
        <w:r w:rsidR="00FD3974" w:rsidRPr="004A1933">
          <w:rPr>
            <w:rStyle w:val="aa"/>
            <w:szCs w:val="24"/>
            <w:lang w:val="en-US"/>
          </w:rPr>
          <w:t>torgi</w:t>
        </w:r>
        <w:r w:rsidR="00FD3974" w:rsidRPr="004A1933">
          <w:rPr>
            <w:rStyle w:val="aa"/>
            <w:szCs w:val="24"/>
          </w:rPr>
          <w:t>.</w:t>
        </w:r>
        <w:r w:rsidR="00FD3974" w:rsidRPr="004A1933">
          <w:rPr>
            <w:rStyle w:val="aa"/>
            <w:szCs w:val="24"/>
            <w:lang w:val="en-US"/>
          </w:rPr>
          <w:t>gov</w:t>
        </w:r>
        <w:r w:rsidR="00FD3974" w:rsidRPr="004A1933">
          <w:rPr>
            <w:rStyle w:val="aa"/>
            <w:szCs w:val="24"/>
          </w:rPr>
          <w:t>.</w:t>
        </w:r>
        <w:r w:rsidR="00FD3974" w:rsidRPr="004A1933">
          <w:rPr>
            <w:rStyle w:val="aa"/>
            <w:szCs w:val="24"/>
            <w:lang w:val="en-US"/>
          </w:rPr>
          <w:t>ru</w:t>
        </w:r>
      </w:hyperlink>
      <w:r w:rsidR="00FD3974" w:rsidRPr="004A1933">
        <w:rPr>
          <w:szCs w:val="24"/>
        </w:rPr>
        <w:t xml:space="preserve"> </w:t>
      </w:r>
      <w:r w:rsidR="00FD3974" w:rsidRPr="00FD3974">
        <w:rPr>
          <w:szCs w:val="24"/>
        </w:rPr>
        <w:t xml:space="preserve">в </w:t>
      </w:r>
      <w:r w:rsidR="001B1C65">
        <w:rPr>
          <w:szCs w:val="24"/>
        </w:rPr>
        <w:t>трех дней</w:t>
      </w:r>
      <w:r w:rsidR="00FD3974" w:rsidRPr="00FD3974">
        <w:rPr>
          <w:szCs w:val="24"/>
        </w:rPr>
        <w:t xml:space="preserve"> со дня </w:t>
      </w:r>
      <w:r w:rsidR="001B1C65">
        <w:rPr>
          <w:szCs w:val="24"/>
        </w:rPr>
        <w:t>подписания протокола о результатах аукциона</w:t>
      </w:r>
      <w:r w:rsidR="00FD3974" w:rsidRPr="00FD3974"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3317E9" w:rsidRDefault="003317E9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3317E9" w:rsidRDefault="003317E9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3317E9" w:rsidRDefault="003317E9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574361">
      <w:pPr>
        <w:pStyle w:val="a3"/>
        <w:jc w:val="left"/>
        <w:rPr>
          <w:b/>
          <w:color w:val="000000"/>
          <w:szCs w:val="24"/>
        </w:rPr>
      </w:pPr>
    </w:p>
    <w:p w:rsidR="00B53007" w:rsidRPr="000C5497" w:rsidRDefault="00F46ACF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</w:t>
      </w:r>
      <w:r w:rsidR="003317E9">
        <w:rPr>
          <w:color w:val="000000"/>
          <w:szCs w:val="24"/>
        </w:rPr>
        <w:t xml:space="preserve">                                       </w:t>
      </w:r>
      <w:r w:rsidR="00B53007" w:rsidRPr="000C5497">
        <w:rPr>
          <w:color w:val="000000"/>
          <w:szCs w:val="24"/>
        </w:rPr>
        <w:t xml:space="preserve">                   </w:t>
      </w:r>
      <w:r w:rsidR="003317E9">
        <w:rPr>
          <w:color w:val="000000"/>
          <w:szCs w:val="24"/>
        </w:rPr>
        <w:t xml:space="preserve">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325059" w:rsidRDefault="00325059" w:rsidP="00D12018">
      <w:pPr>
        <w:pStyle w:val="a3"/>
        <w:jc w:val="right"/>
        <w:rPr>
          <w:szCs w:val="24"/>
        </w:rPr>
      </w:pPr>
    </w:p>
    <w:p w:rsidR="00325059" w:rsidRDefault="00325059" w:rsidP="00D12018">
      <w:pPr>
        <w:pStyle w:val="a3"/>
        <w:jc w:val="right"/>
        <w:rPr>
          <w:szCs w:val="24"/>
        </w:rPr>
      </w:pPr>
    </w:p>
    <w:p w:rsidR="000D69A4" w:rsidRDefault="000D69A4" w:rsidP="000D69A4">
      <w:pPr>
        <w:jc w:val="center"/>
        <w:sectPr w:rsidR="000D69A4" w:rsidSect="002F0A91">
          <w:pgSz w:w="16838" w:h="11906" w:orient="landscape"/>
          <w:pgMar w:top="284" w:right="536" w:bottom="360" w:left="284" w:header="709" w:footer="709" w:gutter="0"/>
          <w:cols w:space="708"/>
          <w:docGrid w:linePitch="360"/>
        </w:sectPr>
      </w:pPr>
    </w:p>
    <w:p w:rsidR="000D69A4" w:rsidRDefault="000D69A4" w:rsidP="000D69A4">
      <w:pPr>
        <w:jc w:val="center"/>
        <w:rPr>
          <w:b/>
        </w:rPr>
      </w:pPr>
    </w:p>
    <w:p w:rsidR="000D69A4" w:rsidRDefault="000D69A4" w:rsidP="000D69A4">
      <w:pPr>
        <w:jc w:val="center"/>
        <w:rPr>
          <w:b/>
        </w:rPr>
      </w:pPr>
    </w:p>
    <w:p w:rsidR="00B53007" w:rsidRPr="00F44BB1" w:rsidRDefault="00B53007" w:rsidP="000D69A4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  <w:r w:rsidR="00325059">
        <w:t xml:space="preserve"> для жилищного строительства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</w:t>
      </w:r>
      <w:r w:rsidR="00325059">
        <w:t xml:space="preserve"> для жилищного строительства</w:t>
      </w:r>
      <w:r w:rsidRPr="00F44BB1">
        <w:t>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="005552BA">
        <w:t>__________________</w:t>
      </w:r>
      <w:r>
        <w:t>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 xml:space="preserve">именуемый в  дальнейшем  Претендент,  согласен  приобрести право на заключение </w:t>
      </w:r>
      <w:r w:rsidR="00325059">
        <w:t xml:space="preserve">   договора    аренды    на </w:t>
      </w:r>
      <w:r w:rsidRPr="00F44BB1">
        <w:t>земельный участок, расположенный __________________________________________________________________________________________________________________________________________________________________</w:t>
      </w:r>
      <w:r w:rsidR="00325059">
        <w:t>__________________</w:t>
      </w:r>
    </w:p>
    <w:p w:rsidR="00325059" w:rsidRPr="00F44BB1" w:rsidRDefault="00325059" w:rsidP="00325059">
      <w:pPr>
        <w:jc w:val="both"/>
      </w:pPr>
      <w:r>
        <w:t xml:space="preserve">  2. Не</w:t>
      </w:r>
      <w:r w:rsidRPr="00F44BB1">
        <w:t xml:space="preserve"> </w:t>
      </w:r>
      <w:r>
        <w:t xml:space="preserve">ранее чем через </w:t>
      </w:r>
      <w:r w:rsidR="0021285E">
        <w:t xml:space="preserve">10 </w:t>
      </w:r>
      <w:r w:rsidRPr="00F44BB1">
        <w:t>дней</w:t>
      </w:r>
      <w:r w:rsidR="005552BA">
        <w:t xml:space="preserve"> </w:t>
      </w:r>
      <w:r>
        <w:t xml:space="preserve">со дня размещения информации о результатах аукциона на  официальном сайте РФ в сети «Интернет» </w:t>
      </w:r>
      <w:r w:rsidRPr="00F44BB1">
        <w:t xml:space="preserve">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325059" w:rsidRPr="00F44BB1" w:rsidRDefault="00325059" w:rsidP="00325059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325059" w:rsidRPr="00F44BB1" w:rsidRDefault="00325059" w:rsidP="00325059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</w:t>
      </w:r>
      <w:r w:rsidR="005552BA">
        <w:t>______</w:t>
      </w:r>
      <w:r w:rsidRPr="00F44BB1">
        <w:t>_____________</w:t>
      </w:r>
      <w:r>
        <w:t>___</w:t>
      </w:r>
    </w:p>
    <w:p w:rsidR="00325059" w:rsidRPr="00F44BB1" w:rsidRDefault="00325059" w:rsidP="00325059">
      <w:pPr>
        <w:jc w:val="both"/>
      </w:pPr>
      <w:r w:rsidRPr="00F44BB1">
        <w:t>_________________________________________________________________</w:t>
      </w:r>
      <w:r>
        <w:t>___</w:t>
      </w:r>
      <w:r w:rsidR="005552BA">
        <w:t>______</w:t>
      </w:r>
      <w:r>
        <w:t>________________</w:t>
      </w:r>
    </w:p>
    <w:p w:rsidR="00325059" w:rsidRPr="00F44BB1" w:rsidRDefault="00325059" w:rsidP="00325059">
      <w:pPr>
        <w:jc w:val="both"/>
      </w:pPr>
    </w:p>
    <w:p w:rsidR="00325059" w:rsidRPr="00F44BB1" w:rsidRDefault="00325059" w:rsidP="00325059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</w:t>
      </w:r>
      <w:r w:rsidR="005552BA">
        <w:t>____________</w:t>
      </w:r>
      <w:r>
        <w:t>_________</w:t>
      </w:r>
    </w:p>
    <w:p w:rsidR="00325059" w:rsidRPr="00F44BB1" w:rsidRDefault="00325059" w:rsidP="00325059"/>
    <w:p w:rsidR="00325059" w:rsidRPr="00C707C3" w:rsidRDefault="00325059" w:rsidP="00325059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</w:t>
      </w:r>
      <w:r w:rsidR="005552BA">
        <w:t>______</w:t>
      </w:r>
      <w:r w:rsidRPr="00C707C3">
        <w:t>_____</w:t>
      </w:r>
      <w:r>
        <w:t>________________</w:t>
      </w:r>
    </w:p>
    <w:p w:rsidR="00325059" w:rsidRPr="00C707C3" w:rsidRDefault="00325059" w:rsidP="00325059">
      <w:pPr>
        <w:pBdr>
          <w:bottom w:val="single" w:sz="12" w:space="1" w:color="auto"/>
        </w:pBdr>
        <w:jc w:val="both"/>
      </w:pPr>
    </w:p>
    <w:p w:rsidR="00325059" w:rsidRDefault="00325059" w:rsidP="00325059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AD0BBD" w:rsidRDefault="00AD0BBD" w:rsidP="00545B86">
      <w:pPr>
        <w:jc w:val="both"/>
      </w:pPr>
    </w:p>
    <w:p w:rsidR="005552BA" w:rsidRDefault="005552BA" w:rsidP="00545B86">
      <w:pPr>
        <w:jc w:val="both"/>
      </w:pPr>
    </w:p>
    <w:p w:rsidR="005552BA" w:rsidRDefault="005552BA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325059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</w:t>
      </w:r>
      <w:r w:rsidR="00A5515C">
        <w:t>4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A5515C">
        <w:t>4</w:t>
      </w:r>
      <w:r>
        <w:t xml:space="preserve">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0D69A4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B4FA6"/>
    <w:rsid w:val="0001397F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D69A4"/>
    <w:rsid w:val="000E327A"/>
    <w:rsid w:val="000E415C"/>
    <w:rsid w:val="000F2760"/>
    <w:rsid w:val="000F509F"/>
    <w:rsid w:val="00103120"/>
    <w:rsid w:val="00121B58"/>
    <w:rsid w:val="00136092"/>
    <w:rsid w:val="00137914"/>
    <w:rsid w:val="001509A9"/>
    <w:rsid w:val="0015340F"/>
    <w:rsid w:val="001638D7"/>
    <w:rsid w:val="001643B5"/>
    <w:rsid w:val="001737EA"/>
    <w:rsid w:val="0017725D"/>
    <w:rsid w:val="00190EBB"/>
    <w:rsid w:val="001A4230"/>
    <w:rsid w:val="001B1C65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1285E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0A91"/>
    <w:rsid w:val="002F1050"/>
    <w:rsid w:val="002F5127"/>
    <w:rsid w:val="00310664"/>
    <w:rsid w:val="003163FC"/>
    <w:rsid w:val="00325059"/>
    <w:rsid w:val="003317E9"/>
    <w:rsid w:val="00334900"/>
    <w:rsid w:val="00335976"/>
    <w:rsid w:val="00335E7C"/>
    <w:rsid w:val="00346532"/>
    <w:rsid w:val="003522F6"/>
    <w:rsid w:val="003566F1"/>
    <w:rsid w:val="0036120C"/>
    <w:rsid w:val="00361DC4"/>
    <w:rsid w:val="003765EF"/>
    <w:rsid w:val="00384F0F"/>
    <w:rsid w:val="00391B07"/>
    <w:rsid w:val="00395523"/>
    <w:rsid w:val="00395C3C"/>
    <w:rsid w:val="003970C4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73E6"/>
    <w:rsid w:val="00436C16"/>
    <w:rsid w:val="004442D6"/>
    <w:rsid w:val="004473D5"/>
    <w:rsid w:val="00454126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D7384"/>
    <w:rsid w:val="004E594D"/>
    <w:rsid w:val="004E6ED4"/>
    <w:rsid w:val="004F06E1"/>
    <w:rsid w:val="004F2766"/>
    <w:rsid w:val="004F6E5D"/>
    <w:rsid w:val="00515A2E"/>
    <w:rsid w:val="005251E6"/>
    <w:rsid w:val="00545B86"/>
    <w:rsid w:val="00552620"/>
    <w:rsid w:val="005550FB"/>
    <w:rsid w:val="005552BA"/>
    <w:rsid w:val="00561145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32D6E"/>
    <w:rsid w:val="006359F5"/>
    <w:rsid w:val="006463BF"/>
    <w:rsid w:val="00665EE9"/>
    <w:rsid w:val="006731EC"/>
    <w:rsid w:val="006814F8"/>
    <w:rsid w:val="0068424C"/>
    <w:rsid w:val="00695C47"/>
    <w:rsid w:val="006A5164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5532E"/>
    <w:rsid w:val="00764722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20494"/>
    <w:rsid w:val="00830A30"/>
    <w:rsid w:val="0083645C"/>
    <w:rsid w:val="0083735B"/>
    <w:rsid w:val="008464A1"/>
    <w:rsid w:val="00852F2D"/>
    <w:rsid w:val="00865C0A"/>
    <w:rsid w:val="00865ED0"/>
    <w:rsid w:val="00871CE7"/>
    <w:rsid w:val="008760DE"/>
    <w:rsid w:val="008817E6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C510C"/>
    <w:rsid w:val="009C7073"/>
    <w:rsid w:val="009E21A1"/>
    <w:rsid w:val="009F23CC"/>
    <w:rsid w:val="009F2C99"/>
    <w:rsid w:val="009F5455"/>
    <w:rsid w:val="00A015B8"/>
    <w:rsid w:val="00A1091D"/>
    <w:rsid w:val="00A15832"/>
    <w:rsid w:val="00A273B5"/>
    <w:rsid w:val="00A323B4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43F55"/>
    <w:rsid w:val="00B51ABA"/>
    <w:rsid w:val="00B53007"/>
    <w:rsid w:val="00B65368"/>
    <w:rsid w:val="00B81B75"/>
    <w:rsid w:val="00B829E7"/>
    <w:rsid w:val="00B858B3"/>
    <w:rsid w:val="00BB02DA"/>
    <w:rsid w:val="00BB418D"/>
    <w:rsid w:val="00BB4DB8"/>
    <w:rsid w:val="00BB6DCE"/>
    <w:rsid w:val="00BD23FD"/>
    <w:rsid w:val="00BF2805"/>
    <w:rsid w:val="00C02A9A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E6DCD"/>
    <w:rsid w:val="00CF5B59"/>
    <w:rsid w:val="00CF5BE2"/>
    <w:rsid w:val="00D05DAC"/>
    <w:rsid w:val="00D12018"/>
    <w:rsid w:val="00D263AB"/>
    <w:rsid w:val="00D30717"/>
    <w:rsid w:val="00D343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049A9"/>
    <w:rsid w:val="00E25D4C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72286"/>
    <w:rsid w:val="00F83582"/>
    <w:rsid w:val="00F83977"/>
    <w:rsid w:val="00FB42A1"/>
    <w:rsid w:val="00FC20E0"/>
    <w:rsid w:val="00FC718F"/>
    <w:rsid w:val="00FD0506"/>
    <w:rsid w:val="00FD169A"/>
    <w:rsid w:val="00FD3974"/>
    <w:rsid w:val="00FD3E05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1AB3-4B45-4020-A60C-89955A72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8</cp:revision>
  <cp:lastPrinted>2014-02-17T05:30:00Z</cp:lastPrinted>
  <dcterms:created xsi:type="dcterms:W3CDTF">2014-02-16T06:30:00Z</dcterms:created>
  <dcterms:modified xsi:type="dcterms:W3CDTF">2014-02-17T05:31:00Z</dcterms:modified>
</cp:coreProperties>
</file>