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C6" w:rsidRDefault="00F72DC6" w:rsidP="00661AD2">
      <w:pPr>
        <w:autoSpaceDE w:val="0"/>
        <w:autoSpaceDN w:val="0"/>
        <w:adjustRightInd w:val="0"/>
        <w:rPr>
          <w:b/>
          <w:bCs/>
        </w:rPr>
      </w:pPr>
    </w:p>
    <w:p w:rsidR="00397EE1" w:rsidRDefault="00397EE1" w:rsidP="00397E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В газет</w:t>
      </w:r>
      <w:r w:rsidR="00C96801">
        <w:rPr>
          <w:b/>
          <w:bCs/>
        </w:rPr>
        <w:t>у</w:t>
      </w:r>
      <w:r>
        <w:rPr>
          <w:b/>
          <w:bCs/>
        </w:rPr>
        <w:t xml:space="preserve"> «</w:t>
      </w:r>
      <w:r w:rsidR="005528A7">
        <w:rPr>
          <w:b/>
          <w:bCs/>
        </w:rPr>
        <w:t>Иркутск официальный</w:t>
      </w:r>
      <w:r>
        <w:rPr>
          <w:b/>
          <w:bCs/>
        </w:rPr>
        <w:t>»</w:t>
      </w:r>
      <w:r w:rsidR="00F72DC6">
        <w:rPr>
          <w:b/>
          <w:bCs/>
        </w:rPr>
        <w:t xml:space="preserve">  </w:t>
      </w:r>
      <w:r w:rsidR="00C96801">
        <w:rPr>
          <w:b/>
          <w:bCs/>
        </w:rPr>
        <w:t xml:space="preserve">от </w:t>
      </w:r>
      <w:r w:rsidR="00661AD2" w:rsidRPr="00661AD2">
        <w:rPr>
          <w:b/>
          <w:bCs/>
        </w:rPr>
        <w:t>27</w:t>
      </w:r>
      <w:r w:rsidR="00C96801">
        <w:rPr>
          <w:b/>
          <w:bCs/>
        </w:rPr>
        <w:t xml:space="preserve"> </w:t>
      </w:r>
      <w:r w:rsidR="00661AD2">
        <w:rPr>
          <w:b/>
          <w:bCs/>
        </w:rPr>
        <w:t>октября</w:t>
      </w:r>
      <w:r w:rsidR="00C96801">
        <w:rPr>
          <w:b/>
          <w:bCs/>
        </w:rPr>
        <w:t xml:space="preserve"> 2015</w:t>
      </w:r>
      <w:r w:rsidR="003F6E82">
        <w:rPr>
          <w:b/>
          <w:bCs/>
        </w:rPr>
        <w:t>г.</w:t>
      </w:r>
    </w:p>
    <w:p w:rsidR="00397EE1" w:rsidRDefault="00397EE1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2565" w:rsidRPr="00F72DC6" w:rsidRDefault="00C2198D" w:rsidP="002C78F1">
      <w:pPr>
        <w:tabs>
          <w:tab w:val="left" w:pos="993"/>
        </w:tabs>
        <w:jc w:val="both"/>
      </w:pPr>
      <w:r>
        <w:rPr>
          <w:b/>
          <w:bCs/>
        </w:rPr>
        <w:t xml:space="preserve">         </w:t>
      </w:r>
      <w:r w:rsidR="00F72DC6">
        <w:rPr>
          <w:b/>
          <w:bCs/>
        </w:rPr>
        <w:tab/>
      </w:r>
      <w:r>
        <w:rPr>
          <w:b/>
          <w:bCs/>
        </w:rPr>
        <w:t xml:space="preserve"> </w:t>
      </w:r>
      <w:proofErr w:type="gramStart"/>
      <w:r w:rsidR="00AC2565" w:rsidRPr="007C2BD8">
        <w:rPr>
          <w:b/>
          <w:bCs/>
        </w:rPr>
        <w:t>Областное государственное казенное учреждение «Фонд имущества Иркутской области»</w:t>
      </w:r>
      <w:r w:rsidR="00AC2565" w:rsidRPr="007C2BD8">
        <w:t xml:space="preserve"> </w:t>
      </w:r>
      <w:r w:rsidR="00AC2565">
        <w:t xml:space="preserve">на основании </w:t>
      </w:r>
      <w:r w:rsidR="00AC2565" w:rsidRPr="000536EF">
        <w:t xml:space="preserve">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</w:t>
      </w:r>
      <w:r w:rsidR="00AC2565">
        <w:t xml:space="preserve">акций </w:t>
      </w:r>
      <w:r w:rsidR="00AC2565" w:rsidRPr="000536EF">
        <w:t xml:space="preserve">ОАО «Искра» </w:t>
      </w:r>
      <w:r w:rsidR="002C78F1" w:rsidRPr="003A79C6">
        <w:t xml:space="preserve">от </w:t>
      </w:r>
      <w:r w:rsidR="000F2DE1">
        <w:t xml:space="preserve">14 июля </w:t>
      </w:r>
      <w:smartTag w:uri="urn:schemas-microsoft-com:office:smarttags" w:element="metricconverter">
        <w:smartTagPr>
          <w:attr w:name="ProductID" w:val="2015 г"/>
        </w:smartTagPr>
        <w:r w:rsidR="002C78F1">
          <w:t>201</w:t>
        </w:r>
        <w:r w:rsidR="000F2DE1">
          <w:t>5</w:t>
        </w:r>
        <w:r w:rsidR="002C78F1">
          <w:t xml:space="preserve"> г</w:t>
        </w:r>
      </w:smartTag>
      <w:r w:rsidR="000F2DE1">
        <w:t>.</w:t>
      </w:r>
      <w:r w:rsidR="00187437">
        <w:t xml:space="preserve">, </w:t>
      </w:r>
      <w:r w:rsidR="00916FCE">
        <w:t>договора от</w:t>
      </w:r>
      <w:r w:rsidR="007631C9">
        <w:t xml:space="preserve"> </w:t>
      </w:r>
      <w:r w:rsidR="000F2DE1" w:rsidRPr="00F72DC6">
        <w:t>«</w:t>
      </w:r>
      <w:r w:rsidR="00B2077E">
        <w:t>21</w:t>
      </w:r>
      <w:r w:rsidR="000F2DE1" w:rsidRPr="00F72DC6">
        <w:t>»</w:t>
      </w:r>
      <w:r w:rsidR="00AC2565" w:rsidRPr="00F72DC6">
        <w:t xml:space="preserve"> </w:t>
      </w:r>
      <w:r w:rsidR="00661AD2">
        <w:t>октября</w:t>
      </w:r>
      <w:r w:rsidR="00AC2565">
        <w:t xml:space="preserve"> 201</w:t>
      </w:r>
      <w:r w:rsidR="00F72DC6">
        <w:t>5</w:t>
      </w:r>
      <w:r w:rsidR="00AC2565">
        <w:t xml:space="preserve">г. </w:t>
      </w:r>
      <w:r w:rsidR="00F72DC6">
        <w:rPr>
          <w:color w:val="FF0000"/>
        </w:rPr>
        <w:t xml:space="preserve"> </w:t>
      </w:r>
      <w:r w:rsidR="00AC2565">
        <w:t xml:space="preserve">на оказание услуг по проведению </w:t>
      </w:r>
      <w:r w:rsidR="00AC2565" w:rsidRPr="00F72DC6">
        <w:t>торгов в форме аукциона, сообщает о  проведении аукциона по продаже земельн</w:t>
      </w:r>
      <w:r w:rsidR="000F2DE1" w:rsidRPr="00F72DC6">
        <w:t>ого</w:t>
      </w:r>
      <w:r w:rsidR="00AC2565" w:rsidRPr="00F72DC6">
        <w:t xml:space="preserve"> участк</w:t>
      </w:r>
      <w:r w:rsidR="000F2DE1" w:rsidRPr="00F72DC6">
        <w:t>а</w:t>
      </w:r>
      <w:r w:rsidR="00AC2565" w:rsidRPr="00F72DC6">
        <w:t>, который состоится</w:t>
      </w:r>
      <w:proofErr w:type="gramEnd"/>
      <w:r w:rsidR="00AC2565" w:rsidRPr="00F72DC6">
        <w:t xml:space="preserve"> </w:t>
      </w:r>
      <w:r w:rsidR="002C78F1" w:rsidRPr="00661AD2">
        <w:rPr>
          <w:b/>
          <w:bCs/>
        </w:rPr>
        <w:t>«</w:t>
      </w:r>
      <w:r w:rsidR="00054463" w:rsidRPr="00661AD2">
        <w:rPr>
          <w:b/>
          <w:bCs/>
        </w:rPr>
        <w:t>2</w:t>
      </w:r>
      <w:r w:rsidR="00B2077E" w:rsidRPr="00661AD2">
        <w:rPr>
          <w:b/>
          <w:bCs/>
        </w:rPr>
        <w:t>6</w:t>
      </w:r>
      <w:r w:rsidR="00AC2565" w:rsidRPr="00661AD2">
        <w:rPr>
          <w:b/>
          <w:bCs/>
        </w:rPr>
        <w:t>»</w:t>
      </w:r>
      <w:r w:rsidR="00F72DC6" w:rsidRPr="00661AD2">
        <w:rPr>
          <w:b/>
          <w:bCs/>
        </w:rPr>
        <w:t xml:space="preserve"> </w:t>
      </w:r>
      <w:r w:rsidR="00B2077E" w:rsidRPr="00661AD2">
        <w:rPr>
          <w:b/>
          <w:bCs/>
        </w:rPr>
        <w:t xml:space="preserve">ноября </w:t>
      </w:r>
      <w:r w:rsidR="000F2DE1" w:rsidRPr="00661AD2">
        <w:rPr>
          <w:b/>
          <w:bCs/>
        </w:rPr>
        <w:t xml:space="preserve"> </w:t>
      </w:r>
      <w:r w:rsidR="00AC2565" w:rsidRPr="00661AD2">
        <w:rPr>
          <w:b/>
          <w:bCs/>
        </w:rPr>
        <w:t>201</w:t>
      </w:r>
      <w:r w:rsidR="000F2DE1" w:rsidRPr="00661AD2">
        <w:rPr>
          <w:b/>
          <w:bCs/>
        </w:rPr>
        <w:t>5</w:t>
      </w:r>
      <w:r w:rsidR="00AC2565" w:rsidRPr="00661AD2">
        <w:rPr>
          <w:b/>
          <w:bCs/>
        </w:rPr>
        <w:t xml:space="preserve"> года в </w:t>
      </w:r>
      <w:r w:rsidR="007631C9" w:rsidRPr="00661AD2">
        <w:rPr>
          <w:b/>
          <w:bCs/>
        </w:rPr>
        <w:t>1</w:t>
      </w:r>
      <w:r w:rsidR="00054463" w:rsidRPr="00661AD2">
        <w:rPr>
          <w:b/>
          <w:bCs/>
        </w:rPr>
        <w:t>1</w:t>
      </w:r>
      <w:r w:rsidR="00AC2565" w:rsidRPr="00661AD2">
        <w:rPr>
          <w:b/>
          <w:bCs/>
        </w:rPr>
        <w:t>.00</w:t>
      </w:r>
      <w:r w:rsidR="00AC2565" w:rsidRPr="00F72DC6">
        <w:t xml:space="preserve">  по местному времени по адресу: г. Иркутск, ул.  </w:t>
      </w:r>
      <w:proofErr w:type="gramStart"/>
      <w:r w:rsidR="00AC2565" w:rsidRPr="00F72DC6">
        <w:t>Партизанская</w:t>
      </w:r>
      <w:proofErr w:type="gramEnd"/>
      <w:r w:rsidR="00AC2565" w:rsidRPr="00F72DC6">
        <w:t>, д.1,оф.73б.</w:t>
      </w:r>
    </w:p>
    <w:p w:rsidR="00F72DC6" w:rsidRPr="003F6E82" w:rsidRDefault="00F72DC6" w:rsidP="00561E93">
      <w:pPr>
        <w:pStyle w:val="aa"/>
        <w:suppressAutoHyphens/>
        <w:ind w:firstLine="539"/>
        <w:jc w:val="both"/>
        <w:rPr>
          <w:sz w:val="14"/>
        </w:rPr>
      </w:pPr>
    </w:p>
    <w:p w:rsidR="00561E93" w:rsidRPr="00F72DC6" w:rsidRDefault="000F2DE1" w:rsidP="00561E93">
      <w:pPr>
        <w:pStyle w:val="aa"/>
        <w:suppressAutoHyphens/>
        <w:ind w:firstLine="539"/>
        <w:jc w:val="both"/>
      </w:pPr>
      <w:r w:rsidRPr="00F72DC6">
        <w:t xml:space="preserve"> Прием заявок на участие в аукционе производится с 10-00 час</w:t>
      </w:r>
      <w:proofErr w:type="gramStart"/>
      <w:r w:rsidRPr="00F72DC6">
        <w:t>.</w:t>
      </w:r>
      <w:proofErr w:type="gramEnd"/>
      <w:r w:rsidRPr="00F72DC6">
        <w:t xml:space="preserve"> </w:t>
      </w:r>
      <w:r w:rsidR="00F00127">
        <w:t xml:space="preserve"> </w:t>
      </w:r>
      <w:proofErr w:type="gramStart"/>
      <w:r w:rsidR="00F00127">
        <w:t>с</w:t>
      </w:r>
      <w:proofErr w:type="gramEnd"/>
      <w:r w:rsidR="00B2077E">
        <w:t xml:space="preserve"> </w:t>
      </w:r>
      <w:r w:rsidR="00F00127">
        <w:t xml:space="preserve"> </w:t>
      </w:r>
      <w:r w:rsidRPr="00F72DC6">
        <w:t>«</w:t>
      </w:r>
      <w:r w:rsidR="00B2077E">
        <w:t>2</w:t>
      </w:r>
      <w:r w:rsidR="003579AD">
        <w:t>6</w:t>
      </w:r>
      <w:r w:rsidRPr="00F72DC6">
        <w:t xml:space="preserve">» </w:t>
      </w:r>
      <w:r w:rsidR="00B2077E">
        <w:t>октября</w:t>
      </w:r>
      <w:r w:rsidRPr="00F72DC6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72DC6">
          <w:t>2015 г</w:t>
        </w:r>
      </w:smartTag>
      <w:r w:rsidRPr="00F72DC6">
        <w:t>.</w:t>
      </w:r>
      <w:r w:rsidR="00054463">
        <w:t xml:space="preserve"> до</w:t>
      </w:r>
      <w:r w:rsidR="00FF22B0" w:rsidRPr="00F72DC6">
        <w:t xml:space="preserve"> 17-00 час. «</w:t>
      </w:r>
      <w:r w:rsidR="00B2077E">
        <w:t>20</w:t>
      </w:r>
      <w:r w:rsidR="00FF22B0" w:rsidRPr="00F72DC6">
        <w:t xml:space="preserve">» </w:t>
      </w:r>
      <w:r w:rsidR="00B2077E">
        <w:t xml:space="preserve">ноября </w:t>
      </w:r>
      <w:r w:rsidR="00FF22B0" w:rsidRPr="00F72DC6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F22B0" w:rsidRPr="00F72DC6">
          <w:t>2015 г</w:t>
        </w:r>
      </w:smartTag>
      <w:r w:rsidR="00FF22B0" w:rsidRPr="00F72DC6">
        <w:t xml:space="preserve">. по адресу: </w:t>
      </w:r>
      <w:r w:rsidR="00561E93" w:rsidRPr="00F72DC6">
        <w:t xml:space="preserve"> г. Иркутс</w:t>
      </w:r>
      <w:r w:rsidR="00054463">
        <w:t xml:space="preserve">к, ул. Партизанская, 1, </w:t>
      </w:r>
      <w:proofErr w:type="spellStart"/>
      <w:r w:rsidR="00054463">
        <w:t>оф</w:t>
      </w:r>
      <w:proofErr w:type="spellEnd"/>
      <w:r w:rsidR="00054463">
        <w:t>. 73б, 49</w:t>
      </w:r>
      <w:r w:rsidR="00561E93" w:rsidRPr="00F72DC6">
        <w:t xml:space="preserve"> </w:t>
      </w:r>
    </w:p>
    <w:p w:rsidR="00FF22B0" w:rsidRPr="00F72DC6" w:rsidRDefault="00054463" w:rsidP="00054463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 </w:t>
      </w:r>
      <w:r w:rsidR="00FF22B0" w:rsidRPr="00F72DC6">
        <w:t>Подведение итогов приема заявок состоится «</w:t>
      </w:r>
      <w:r w:rsidR="00B2077E">
        <w:t>2</w:t>
      </w:r>
      <w:r w:rsidR="003F6E82">
        <w:t>3</w:t>
      </w:r>
      <w:r w:rsidR="00FF22B0" w:rsidRPr="00F72DC6">
        <w:t xml:space="preserve">» </w:t>
      </w:r>
      <w:r w:rsidR="00B2077E">
        <w:t>ноября</w:t>
      </w:r>
      <w:r w:rsidR="00FF22B0" w:rsidRPr="00F72DC6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F22B0" w:rsidRPr="00F72DC6">
          <w:t>2015 г</w:t>
        </w:r>
      </w:smartTag>
      <w:r w:rsidR="00FF22B0" w:rsidRPr="00F72DC6">
        <w:t>.</w:t>
      </w:r>
      <w:r w:rsidRPr="00054463">
        <w:t xml:space="preserve"> </w:t>
      </w:r>
      <w:r>
        <w:t>в 15</w:t>
      </w:r>
      <w:r w:rsidRPr="00C965D2">
        <w:t>-00 часов (время местное) по адресу:</w:t>
      </w:r>
      <w:r w:rsidRPr="000C5497">
        <w:t xml:space="preserve"> г</w:t>
      </w:r>
      <w:proofErr w:type="gramStart"/>
      <w:r w:rsidRPr="000C5497">
        <w:t>.И</w:t>
      </w:r>
      <w:proofErr w:type="gramEnd"/>
      <w:r w:rsidRPr="000C5497">
        <w:t>ркутск, ул.</w:t>
      </w:r>
      <w:r>
        <w:t xml:space="preserve"> </w:t>
      </w:r>
      <w:r w:rsidRPr="000C5497">
        <w:t xml:space="preserve">Партизанская, 1 , офис </w:t>
      </w:r>
      <w:r>
        <w:t>73б</w:t>
      </w:r>
      <w:r w:rsidRPr="000C5497">
        <w:t xml:space="preserve">. </w:t>
      </w:r>
    </w:p>
    <w:p w:rsidR="00AC2565" w:rsidRPr="00F72DC6" w:rsidRDefault="00AC2565" w:rsidP="00EA2BAB">
      <w:pPr>
        <w:autoSpaceDE w:val="0"/>
        <w:autoSpaceDN w:val="0"/>
        <w:adjustRightInd w:val="0"/>
        <w:ind w:firstLine="539"/>
        <w:jc w:val="both"/>
      </w:pPr>
      <w:r w:rsidRPr="00F72DC6">
        <w:t xml:space="preserve">Аукцион является открытым по составу участников и форме подачи предложений. </w:t>
      </w:r>
    </w:p>
    <w:p w:rsidR="00561E93" w:rsidRPr="00054463" w:rsidRDefault="00561E93" w:rsidP="002D4EFE">
      <w:pPr>
        <w:autoSpaceDE w:val="0"/>
        <w:autoSpaceDN w:val="0"/>
        <w:adjustRightInd w:val="0"/>
        <w:ind w:firstLine="540"/>
        <w:jc w:val="both"/>
        <w:rPr>
          <w:b/>
          <w:bCs/>
          <w:sz w:val="6"/>
        </w:rPr>
      </w:pPr>
    </w:p>
    <w:p w:rsidR="00AC2565" w:rsidRPr="00F72DC6" w:rsidRDefault="00AC2565" w:rsidP="00054463">
      <w:pPr>
        <w:autoSpaceDE w:val="0"/>
        <w:autoSpaceDN w:val="0"/>
        <w:adjustRightInd w:val="0"/>
        <w:jc w:val="both"/>
      </w:pPr>
      <w:r w:rsidRPr="00F72DC6">
        <w:rPr>
          <w:b/>
          <w:bCs/>
        </w:rPr>
        <w:t>Предмет аукциона</w:t>
      </w:r>
      <w:r w:rsidRPr="00F72DC6">
        <w:t>: продажа в собственность земельн</w:t>
      </w:r>
      <w:r w:rsidR="000F2DE1" w:rsidRPr="00F72DC6">
        <w:t>ого</w:t>
      </w:r>
      <w:r w:rsidR="00916FCE" w:rsidRPr="00F72DC6">
        <w:t xml:space="preserve"> участк</w:t>
      </w:r>
      <w:r w:rsidR="000F2DE1" w:rsidRPr="00F72DC6">
        <w:t>а.</w:t>
      </w:r>
    </w:p>
    <w:p w:rsidR="002C78F1" w:rsidRPr="00F72DC6" w:rsidRDefault="000F2DE1" w:rsidP="00054463">
      <w:pPr>
        <w:tabs>
          <w:tab w:val="left" w:pos="993"/>
        </w:tabs>
        <w:jc w:val="both"/>
      </w:pPr>
      <w:r w:rsidRPr="00F72DC6">
        <w:rPr>
          <w:b/>
        </w:rPr>
        <w:t>Характеристика земельного участка</w:t>
      </w:r>
      <w:r w:rsidRPr="00F72DC6">
        <w:t>:</w:t>
      </w:r>
    </w:p>
    <w:p w:rsidR="000F2DE1" w:rsidRDefault="000F2DE1" w:rsidP="00F72DC6">
      <w:pPr>
        <w:tabs>
          <w:tab w:val="left" w:pos="993"/>
        </w:tabs>
        <w:ind w:firstLine="709"/>
        <w:jc w:val="both"/>
      </w:pPr>
      <w:r w:rsidRPr="00C00519">
        <w:t xml:space="preserve">- земельный участок, категория земель: земли населенных пунктов, разрешенное использование: для сельскохозяйственного производства; общая площадь 33 915 кв.м. кадастровый  (или условный) номер 38:06:143519:7541, расположенный по адресу: Иркутская область, </w:t>
      </w:r>
      <w:proofErr w:type="gramStart"/>
      <w:r w:rsidRPr="00C00519">
        <w:t>г</w:t>
      </w:r>
      <w:proofErr w:type="gramEnd"/>
      <w:r w:rsidRPr="00C00519">
        <w:t>. Иркутск.</w:t>
      </w:r>
    </w:p>
    <w:p w:rsidR="000F2DE1" w:rsidRDefault="000F2DE1" w:rsidP="00054463">
      <w:pPr>
        <w:tabs>
          <w:tab w:val="left" w:pos="993"/>
        </w:tabs>
        <w:jc w:val="both"/>
      </w:pPr>
      <w:r>
        <w:t>Земельный участок принадлежит ОАО «Искра» на праве собственности - свидетельство о государственной регистрации права от 15.07.201</w:t>
      </w:r>
      <w:r w:rsidR="00B56A68">
        <w:t>4</w:t>
      </w:r>
      <w:r>
        <w:t>г. №38 АЕ 439872.</w:t>
      </w:r>
    </w:p>
    <w:p w:rsidR="00FF22B0" w:rsidRDefault="00F72DC6" w:rsidP="0071468F">
      <w:pPr>
        <w:tabs>
          <w:tab w:val="left" w:pos="993"/>
        </w:tabs>
        <w:jc w:val="both"/>
      </w:pPr>
      <w:r>
        <w:t xml:space="preserve"> </w:t>
      </w:r>
      <w:r w:rsidR="000F2DE1">
        <w:t>Существующие ограничения (обременения) права: не зарегистрированы.</w:t>
      </w:r>
    </w:p>
    <w:p w:rsidR="002D06FD" w:rsidRDefault="0071468F" w:rsidP="0071468F">
      <w:pPr>
        <w:tabs>
          <w:tab w:val="left" w:pos="540"/>
          <w:tab w:val="left" w:pos="720"/>
        </w:tabs>
        <w:ind w:firstLine="539"/>
        <w:jc w:val="both"/>
        <w:rPr>
          <w:b/>
        </w:rPr>
      </w:pPr>
      <w:r>
        <w:rPr>
          <w:b/>
        </w:rPr>
        <w:t>К</w:t>
      </w:r>
      <w:r w:rsidRPr="007F4321">
        <w:rPr>
          <w:b/>
        </w:rPr>
        <w:t>атегории земель:</w:t>
      </w:r>
      <w:r>
        <w:rPr>
          <w:b/>
        </w:rPr>
        <w:t xml:space="preserve"> </w:t>
      </w:r>
      <w:r w:rsidRPr="002168AF">
        <w:rPr>
          <w:b/>
        </w:rPr>
        <w:t xml:space="preserve"> </w:t>
      </w:r>
      <w:r w:rsidR="002D06FD" w:rsidRPr="00C00519">
        <w:t>земли населенных пунктов</w:t>
      </w:r>
      <w:r w:rsidR="002D06FD">
        <w:t>;</w:t>
      </w:r>
    </w:p>
    <w:p w:rsidR="0071468F" w:rsidRPr="0071468F" w:rsidRDefault="002D06FD" w:rsidP="0071468F">
      <w:pPr>
        <w:tabs>
          <w:tab w:val="left" w:pos="540"/>
          <w:tab w:val="left" w:pos="720"/>
        </w:tabs>
        <w:ind w:firstLine="539"/>
        <w:jc w:val="both"/>
        <w:rPr>
          <w:b/>
        </w:rPr>
      </w:pPr>
      <w:r>
        <w:rPr>
          <w:b/>
        </w:rPr>
        <w:t xml:space="preserve">Разрешенное использование: </w:t>
      </w:r>
      <w:r w:rsidR="0071468F" w:rsidRPr="002168AF">
        <w:rPr>
          <w:b/>
        </w:rPr>
        <w:t xml:space="preserve"> </w:t>
      </w:r>
      <w:r w:rsidR="0071468F">
        <w:t>для</w:t>
      </w:r>
      <w:r w:rsidR="0071468F" w:rsidRPr="002168AF">
        <w:t xml:space="preserve"> сельскохозяйственного</w:t>
      </w:r>
      <w:r w:rsidR="0071468F">
        <w:t xml:space="preserve"> производства</w:t>
      </w:r>
      <w:r w:rsidR="0071468F" w:rsidRPr="00844C76">
        <w:t>;</w:t>
      </w:r>
      <w:r w:rsidR="0071468F" w:rsidRPr="00D84B06">
        <w:rPr>
          <w:color w:val="FF0000"/>
          <w:sz w:val="28"/>
          <w:szCs w:val="28"/>
        </w:rPr>
        <w:t xml:space="preserve">    </w:t>
      </w:r>
    </w:p>
    <w:p w:rsidR="000F2DE1" w:rsidRPr="00F72DC6" w:rsidRDefault="0071468F" w:rsidP="0071468F">
      <w:pPr>
        <w:tabs>
          <w:tab w:val="left" w:pos="993"/>
        </w:tabs>
        <w:jc w:val="both"/>
      </w:pPr>
      <w:r>
        <w:rPr>
          <w:b/>
          <w:sz w:val="12"/>
        </w:rPr>
        <w:t xml:space="preserve">                  </w:t>
      </w:r>
      <w:r w:rsidR="002C78F1" w:rsidRPr="00F72DC6">
        <w:rPr>
          <w:b/>
        </w:rPr>
        <w:t xml:space="preserve">Начальная цена объекта </w:t>
      </w:r>
      <w:r w:rsidR="000F2DE1" w:rsidRPr="00F72DC6">
        <w:rPr>
          <w:b/>
        </w:rPr>
        <w:t xml:space="preserve">- </w:t>
      </w:r>
      <w:r w:rsidR="000F2DE1" w:rsidRPr="00F72DC6">
        <w:t>74 887 000 (</w:t>
      </w:r>
      <w:r w:rsidR="00F73B43" w:rsidRPr="00F72DC6">
        <w:t>С</w:t>
      </w:r>
      <w:r w:rsidR="000F2DE1" w:rsidRPr="00F72DC6">
        <w:t>емьдесят четыре миллиона восемьсот восемьдесят  семь тысяч) руб.</w:t>
      </w:r>
    </w:p>
    <w:p w:rsidR="002C78F1" w:rsidRPr="00F72DC6" w:rsidRDefault="0071468F" w:rsidP="0071468F">
      <w:pPr>
        <w:tabs>
          <w:tab w:val="left" w:pos="993"/>
        </w:tabs>
        <w:jc w:val="both"/>
      </w:pPr>
      <w:r>
        <w:t xml:space="preserve">        </w:t>
      </w:r>
      <w:r w:rsidR="002C78F1" w:rsidRPr="00F72DC6">
        <w:rPr>
          <w:b/>
        </w:rPr>
        <w:t>Шаг аукциона</w:t>
      </w:r>
      <w:r w:rsidR="00F72DC6">
        <w:t xml:space="preserve"> </w:t>
      </w:r>
      <w:r w:rsidR="00F72DC6" w:rsidRPr="00F72DC6">
        <w:rPr>
          <w:b/>
        </w:rPr>
        <w:t>3</w:t>
      </w:r>
      <w:r w:rsidR="002C78F1" w:rsidRPr="00F72DC6">
        <w:rPr>
          <w:b/>
        </w:rPr>
        <w:t>%</w:t>
      </w:r>
      <w:r w:rsidR="002C78F1" w:rsidRPr="00F72DC6">
        <w:t xml:space="preserve"> (величина повышения начальной цены) </w:t>
      </w:r>
      <w:r w:rsidR="000F2DE1" w:rsidRPr="00F72DC6">
        <w:t>–</w:t>
      </w:r>
      <w:r w:rsidR="002C78F1" w:rsidRPr="00F72DC6">
        <w:t xml:space="preserve"> </w:t>
      </w:r>
      <w:r w:rsidR="00F72DC6">
        <w:t>2 246 610</w:t>
      </w:r>
      <w:r w:rsidR="000F2DE1" w:rsidRPr="00F72DC6">
        <w:t xml:space="preserve"> (</w:t>
      </w:r>
      <w:r w:rsidR="00F72DC6">
        <w:t>Два</w:t>
      </w:r>
      <w:r w:rsidR="000F2DE1" w:rsidRPr="00F72DC6">
        <w:t xml:space="preserve"> миллиона </w:t>
      </w:r>
      <w:r w:rsidR="00F72DC6">
        <w:t>двести сорок шесть</w:t>
      </w:r>
      <w:r w:rsidR="000F2DE1" w:rsidRPr="00F72DC6">
        <w:t xml:space="preserve"> тысяч </w:t>
      </w:r>
      <w:r w:rsidR="00F72DC6">
        <w:t>шестьсот десять</w:t>
      </w:r>
      <w:r w:rsidR="000F2DE1" w:rsidRPr="00F72DC6">
        <w:t>) руб.</w:t>
      </w:r>
      <w:r w:rsidR="002C78F1" w:rsidRPr="00F72DC6">
        <w:t xml:space="preserve"> </w:t>
      </w:r>
    </w:p>
    <w:p w:rsidR="002C78F1" w:rsidRPr="00F72DC6" w:rsidRDefault="0071468F" w:rsidP="0071468F">
      <w:pPr>
        <w:tabs>
          <w:tab w:val="left" w:pos="993"/>
        </w:tabs>
        <w:jc w:val="both"/>
      </w:pPr>
      <w:r>
        <w:rPr>
          <w:b/>
        </w:rPr>
        <w:t xml:space="preserve">        </w:t>
      </w:r>
      <w:r w:rsidR="002C78F1" w:rsidRPr="00F72DC6">
        <w:rPr>
          <w:b/>
        </w:rPr>
        <w:t xml:space="preserve">Задаток </w:t>
      </w:r>
      <w:r w:rsidR="00F72DC6">
        <w:rPr>
          <w:b/>
        </w:rPr>
        <w:t>(20</w:t>
      </w:r>
      <w:r w:rsidR="002C78F1" w:rsidRPr="00F72DC6">
        <w:rPr>
          <w:b/>
        </w:rPr>
        <w:t>% начальной цены)</w:t>
      </w:r>
      <w:r w:rsidR="002C78F1" w:rsidRPr="00F72DC6">
        <w:t xml:space="preserve"> </w:t>
      </w:r>
      <w:r w:rsidR="000F2DE1" w:rsidRPr="00F72DC6">
        <w:t>–</w:t>
      </w:r>
      <w:r w:rsidR="002C78F1" w:rsidRPr="00F72DC6">
        <w:t xml:space="preserve"> </w:t>
      </w:r>
      <w:r w:rsidR="000F2DE1" w:rsidRPr="00F72DC6">
        <w:t>14 977 400</w:t>
      </w:r>
      <w:r w:rsidR="002C78F1" w:rsidRPr="00F72DC6">
        <w:t xml:space="preserve"> (</w:t>
      </w:r>
      <w:r w:rsidR="000F2DE1" w:rsidRPr="00F72DC6">
        <w:t>Четырнадцать миллионов девятьсот семьдесят семь тысяч четыреста) руб</w:t>
      </w:r>
      <w:r w:rsidR="002C78F1" w:rsidRPr="00F72DC6">
        <w:t>.</w:t>
      </w:r>
    </w:p>
    <w:p w:rsidR="002D06FD" w:rsidRPr="007F4321" w:rsidRDefault="00A975EF" w:rsidP="002D06F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2D06FD"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 w:rsidR="002D06FD">
        <w:t xml:space="preserve">в </w:t>
      </w:r>
      <w:r w:rsidR="002D06FD" w:rsidRPr="007F4321">
        <w:t>установленный в извещении о проведен</w:t>
      </w:r>
      <w:proofErr w:type="gramStart"/>
      <w:r w:rsidR="002D06FD" w:rsidRPr="007F4321">
        <w:t>ии ау</w:t>
      </w:r>
      <w:proofErr w:type="gramEnd"/>
      <w:r w:rsidR="002D06FD" w:rsidRPr="007F4321">
        <w:t>кциона срок следующие документы:</w:t>
      </w:r>
    </w:p>
    <w:p w:rsidR="002D06FD" w:rsidRPr="007F4321" w:rsidRDefault="002D06FD" w:rsidP="003F6E82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заявка </w:t>
      </w:r>
      <w:proofErr w:type="gramStart"/>
      <w:r w:rsidRPr="007F4321">
        <w:t>на участие в аукционе по установленной в извещении о проведении</w:t>
      </w:r>
      <w:proofErr w:type="gramEnd"/>
      <w:r w:rsidRPr="007F4321">
        <w:t xml:space="preserve"> аукциона форме с указанием банковских реквизитов счета для возврата задатка;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06FD" w:rsidRPr="007F4321" w:rsidRDefault="002D06FD" w:rsidP="002D06FD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06FD" w:rsidRPr="007F4321" w:rsidRDefault="002D06FD" w:rsidP="002D06FD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06FD" w:rsidRPr="007F4321" w:rsidRDefault="002D06FD" w:rsidP="002D06FD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51513" w:rsidRDefault="00A51513" w:rsidP="00A51513">
      <w:pPr>
        <w:ind w:firstLine="540"/>
        <w:jc w:val="both"/>
        <w:outlineLvl w:val="0"/>
      </w:pPr>
      <w:r w:rsidRPr="00F72DC6">
        <w:t xml:space="preserve">Задаток вносится  в размере, указанном в сведениях о каждом лоте, на расчетный счет </w:t>
      </w:r>
      <w:r w:rsidR="003F6E82">
        <w:t xml:space="preserve">Заказчика </w:t>
      </w:r>
      <w:r w:rsidRPr="00F72DC6">
        <w:t xml:space="preserve"> </w:t>
      </w:r>
      <w:proofErr w:type="spellStart"/>
      <w:proofErr w:type="gramStart"/>
      <w:r w:rsidRPr="00F72DC6">
        <w:t>р</w:t>
      </w:r>
      <w:proofErr w:type="spellEnd"/>
      <w:proofErr w:type="gramEnd"/>
      <w:r w:rsidRPr="00F72DC6">
        <w:t xml:space="preserve">/с 40702810100000001062 в ООО «Крона-Банк» ИНН 3827027244, КПП 382701001, ОГРН 1083827000400, к/с 30101810000000000840,  БИК 042520840. Получатель ОАО «Искра». Задаток должен поступить на счет Заказчика не позднее </w:t>
      </w:r>
      <w:r>
        <w:t>рассмотрения</w:t>
      </w:r>
      <w:r w:rsidRPr="00F72DC6">
        <w:t xml:space="preserve"> заявок.</w:t>
      </w:r>
      <w:r w:rsidRPr="00F72DC6">
        <w:rPr>
          <w:b/>
          <w:bCs/>
        </w:rPr>
        <w:t xml:space="preserve"> </w:t>
      </w:r>
      <w:r w:rsidRPr="00F72DC6">
        <w:t xml:space="preserve">Документом, </w:t>
      </w:r>
    </w:p>
    <w:p w:rsidR="00A51513" w:rsidRDefault="00A51513" w:rsidP="00A51513">
      <w:pPr>
        <w:ind w:firstLine="540"/>
        <w:jc w:val="both"/>
        <w:outlineLvl w:val="0"/>
      </w:pPr>
    </w:p>
    <w:p w:rsidR="00A51513" w:rsidRDefault="00A51513" w:rsidP="00A51513">
      <w:pPr>
        <w:ind w:firstLine="540"/>
        <w:jc w:val="both"/>
        <w:outlineLvl w:val="0"/>
      </w:pPr>
    </w:p>
    <w:p w:rsidR="00A51513" w:rsidRPr="00F72DC6" w:rsidRDefault="00A51513" w:rsidP="00A51513">
      <w:pPr>
        <w:ind w:firstLine="540"/>
        <w:jc w:val="both"/>
        <w:outlineLvl w:val="0"/>
        <w:rPr>
          <w:sz w:val="22"/>
          <w:szCs w:val="22"/>
        </w:rPr>
      </w:pPr>
      <w:r w:rsidRPr="00F72DC6">
        <w:lastRenderedPageBreak/>
        <w:t xml:space="preserve">подтверждающим поступление задатка на счет Заказчика, является выписка  со счета  Заказчика. Претендент не допускается </w:t>
      </w:r>
      <w:r w:rsidRPr="00F72DC6">
        <w:rPr>
          <w:sz w:val="22"/>
          <w:szCs w:val="22"/>
        </w:rPr>
        <w:t>к участию в аукционе в случае:</w:t>
      </w:r>
    </w:p>
    <w:p w:rsidR="002D06FD" w:rsidRPr="00044138" w:rsidRDefault="002D06FD" w:rsidP="002D06FD">
      <w:pPr>
        <w:pStyle w:val="aa"/>
        <w:suppressAutoHyphens/>
        <w:ind w:firstLine="540"/>
        <w:jc w:val="both"/>
      </w:pPr>
      <w:r w:rsidRPr="007F4321">
        <w:t xml:space="preserve"> </w:t>
      </w:r>
      <w:r w:rsidRPr="00044138">
        <w:t xml:space="preserve">Задаток должен поступить на счет </w:t>
      </w:r>
      <w:r w:rsidR="00A51513">
        <w:t>Заказчика</w:t>
      </w:r>
      <w:r w:rsidRPr="00044138">
        <w:t xml:space="preserve">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2D06FD" w:rsidRPr="00044138" w:rsidRDefault="002D06FD" w:rsidP="002D06FD">
      <w:pPr>
        <w:pStyle w:val="aa"/>
        <w:suppressAutoHyphens/>
        <w:ind w:firstLine="540"/>
        <w:jc w:val="both"/>
      </w:pPr>
      <w:r w:rsidRPr="00044138">
        <w:t>Заявитель не допускается к участию в аукционе в следующих случаях:</w:t>
      </w:r>
    </w:p>
    <w:p w:rsidR="002D06FD" w:rsidRPr="00044138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04413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06FD" w:rsidRPr="007F4321" w:rsidRDefault="002D06FD" w:rsidP="002D06F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06FD" w:rsidRPr="00044138" w:rsidRDefault="002D06FD" w:rsidP="002D06FD">
      <w:pPr>
        <w:pStyle w:val="aa"/>
        <w:suppressAutoHyphens/>
        <w:ind w:firstLine="540"/>
        <w:jc w:val="both"/>
      </w:pPr>
      <w:r w:rsidRPr="007F4321">
        <w:t>Задат</w:t>
      </w:r>
      <w:r>
        <w:t xml:space="preserve">ок возвращается заявителю, не допущенному к участию в аукционе, в течение трех </w:t>
      </w:r>
      <w:r w:rsidRPr="00044138">
        <w:t xml:space="preserve">рабочих дней  со дня оформления протокола рассмотрения заявок на участие в аукционе. </w:t>
      </w:r>
    </w:p>
    <w:p w:rsidR="002D06FD" w:rsidRPr="00044138" w:rsidRDefault="002D06FD" w:rsidP="002D06FD">
      <w:pPr>
        <w:pStyle w:val="aa"/>
        <w:suppressAutoHyphens/>
        <w:jc w:val="both"/>
      </w:pPr>
      <w:r w:rsidRPr="00044138">
        <w:t xml:space="preserve">        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44138">
        <w:t>,</w:t>
      </w:r>
      <w:proofErr w:type="gramEnd"/>
      <w:r w:rsidRPr="00044138">
        <w:t xml:space="preserve"> если в аукционе участвовал только один участник или при проведении аукциона  не присутствовал ни один из участников аукциона, либо  в случае, если после троекратного объявления 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D06FD" w:rsidRPr="00044138" w:rsidRDefault="002D06FD" w:rsidP="002D06FD">
      <w:pPr>
        <w:pStyle w:val="aa"/>
        <w:suppressAutoHyphens/>
        <w:ind w:firstLine="708"/>
        <w:jc w:val="both"/>
      </w:pPr>
      <w:proofErr w:type="gramStart"/>
      <w:r w:rsidRPr="00044138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дней со дня размещения информации о результатах торгов на официальном сайте торгов РФ </w:t>
      </w:r>
      <w:hyperlink r:id="rId7" w:history="1">
        <w:r w:rsidRPr="00044138">
          <w:rPr>
            <w:rStyle w:val="ac"/>
            <w:color w:val="auto"/>
            <w:lang w:val="en-US"/>
          </w:rPr>
          <w:t>www</w:t>
        </w:r>
        <w:r w:rsidRPr="00044138">
          <w:rPr>
            <w:rStyle w:val="ac"/>
            <w:color w:val="auto"/>
          </w:rPr>
          <w:t>.</w:t>
        </w:r>
        <w:proofErr w:type="spellStart"/>
        <w:r w:rsidRPr="00044138">
          <w:rPr>
            <w:rStyle w:val="ac"/>
            <w:color w:val="auto"/>
            <w:lang w:val="en-US"/>
          </w:rPr>
          <w:t>torgi</w:t>
        </w:r>
        <w:proofErr w:type="spellEnd"/>
        <w:r w:rsidRPr="00044138">
          <w:rPr>
            <w:rStyle w:val="ac"/>
            <w:color w:val="auto"/>
          </w:rPr>
          <w:t>.</w:t>
        </w:r>
        <w:proofErr w:type="spellStart"/>
        <w:r w:rsidRPr="00044138">
          <w:rPr>
            <w:rStyle w:val="ac"/>
            <w:color w:val="auto"/>
            <w:lang w:val="en-US"/>
          </w:rPr>
          <w:t>gov</w:t>
        </w:r>
        <w:proofErr w:type="spellEnd"/>
        <w:r w:rsidRPr="00044138">
          <w:rPr>
            <w:rStyle w:val="ac"/>
            <w:color w:val="auto"/>
          </w:rPr>
          <w:t>.</w:t>
        </w:r>
        <w:proofErr w:type="spellStart"/>
        <w:r w:rsidRPr="00044138">
          <w:rPr>
            <w:rStyle w:val="ac"/>
            <w:color w:val="auto"/>
            <w:lang w:val="en-US"/>
          </w:rPr>
          <w:t>ru</w:t>
        </w:r>
        <w:proofErr w:type="spellEnd"/>
      </w:hyperlink>
      <w:r w:rsidRPr="00044138"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06FD" w:rsidRPr="00044138" w:rsidRDefault="002D06FD" w:rsidP="002D06FD">
      <w:pPr>
        <w:jc w:val="both"/>
      </w:pPr>
      <w:r w:rsidRPr="00044138">
        <w:rPr>
          <w:b/>
          <w:bCs/>
        </w:rPr>
        <w:t xml:space="preserve">        </w:t>
      </w:r>
      <w:r w:rsidRPr="00044138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06FD" w:rsidRPr="00044138" w:rsidRDefault="002D06FD" w:rsidP="002D06FD">
      <w:pPr>
        <w:pStyle w:val="aa"/>
        <w:suppressAutoHyphens/>
        <w:jc w:val="both"/>
      </w:pPr>
      <w:r w:rsidRPr="00044138">
        <w:t xml:space="preserve">        Информация о результатах аукциона публикуется в газете «</w:t>
      </w:r>
      <w:r w:rsidR="003F6E82">
        <w:t>Иркутск официальный</w:t>
      </w:r>
      <w:r w:rsidRPr="00044138">
        <w:t xml:space="preserve">» и размещается на официальном сайте в сети «Интернет» </w:t>
      </w:r>
      <w:proofErr w:type="spellStart"/>
      <w:r w:rsidRPr="00044138">
        <w:t>www</w:t>
      </w:r>
      <w:proofErr w:type="spellEnd"/>
      <w:r w:rsidRPr="00044138">
        <w:t xml:space="preserve">. </w:t>
      </w:r>
      <w:proofErr w:type="spellStart"/>
      <w:r w:rsidRPr="00044138">
        <w:t>irkfi.ru</w:t>
      </w:r>
      <w:proofErr w:type="spellEnd"/>
      <w:r w:rsidRPr="00044138">
        <w:t xml:space="preserve">, </w:t>
      </w:r>
      <w:hyperlink r:id="rId8" w:history="1">
        <w:r w:rsidRPr="00044138">
          <w:rPr>
            <w:rStyle w:val="ac"/>
            <w:color w:val="auto"/>
            <w:lang w:val="en-US"/>
          </w:rPr>
          <w:t>www</w:t>
        </w:r>
        <w:r w:rsidRPr="00044138">
          <w:rPr>
            <w:rStyle w:val="ac"/>
            <w:color w:val="auto"/>
          </w:rPr>
          <w:t>.</w:t>
        </w:r>
        <w:r w:rsidRPr="00044138">
          <w:rPr>
            <w:rStyle w:val="ac"/>
            <w:color w:val="auto"/>
            <w:lang w:val="en-US"/>
          </w:rPr>
          <w:t>torgi</w:t>
        </w:r>
        <w:r w:rsidRPr="00044138">
          <w:rPr>
            <w:rStyle w:val="ac"/>
            <w:color w:val="auto"/>
          </w:rPr>
          <w:t>.</w:t>
        </w:r>
        <w:r w:rsidRPr="00044138">
          <w:rPr>
            <w:rStyle w:val="ac"/>
            <w:color w:val="auto"/>
            <w:lang w:val="en-US"/>
          </w:rPr>
          <w:t>gov</w:t>
        </w:r>
        <w:r w:rsidRPr="00044138">
          <w:rPr>
            <w:rStyle w:val="ac"/>
            <w:color w:val="auto"/>
          </w:rPr>
          <w:t>.</w:t>
        </w:r>
        <w:r w:rsidRPr="00044138">
          <w:rPr>
            <w:rStyle w:val="ac"/>
            <w:color w:val="auto"/>
            <w:lang w:val="en-US"/>
          </w:rPr>
          <w:t>ru</w:t>
        </w:r>
      </w:hyperlink>
      <w:r w:rsidRPr="00044138">
        <w:t xml:space="preserve"> в месячный срок со дня заключения договора аренды земельного участка.</w:t>
      </w:r>
    </w:p>
    <w:p w:rsidR="002D06FD" w:rsidRPr="00044138" w:rsidRDefault="002D06FD" w:rsidP="002D06FD">
      <w:pPr>
        <w:pStyle w:val="aa"/>
        <w:suppressAutoHyphens/>
        <w:ind w:firstLine="540"/>
        <w:jc w:val="both"/>
      </w:pPr>
      <w:r w:rsidRPr="00044138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</w:t>
      </w:r>
      <w:r w:rsidR="003F6E82">
        <w:t xml:space="preserve">купли – продажи </w:t>
      </w:r>
      <w:r w:rsidRPr="00044138">
        <w:t>земельного участка можно по адресу</w:t>
      </w:r>
      <w:r w:rsidR="003F6E82">
        <w:t>:</w:t>
      </w:r>
      <w:r w:rsidRPr="00044138">
        <w:t xml:space="preserve"> г. Иркутск, ул. </w:t>
      </w:r>
      <w:proofErr w:type="gramStart"/>
      <w:r w:rsidRPr="00044138">
        <w:t>Партизанская</w:t>
      </w:r>
      <w:proofErr w:type="gramEnd"/>
      <w:r w:rsidRPr="00044138">
        <w:t xml:space="preserve">,1, </w:t>
      </w:r>
      <w:proofErr w:type="spellStart"/>
      <w:r w:rsidRPr="00044138">
        <w:t>оф</w:t>
      </w:r>
      <w:proofErr w:type="spellEnd"/>
      <w:r w:rsidRPr="00044138">
        <w:t xml:space="preserve">. 49, в рабочие дни с 10.00 до 17.00. Телефон для справок: 297-138, 207-518, в Интернете по адресу: </w:t>
      </w:r>
      <w:proofErr w:type="spellStart"/>
      <w:r w:rsidRPr="00044138">
        <w:t>www.torgi.gov.ru</w:t>
      </w:r>
      <w:proofErr w:type="spellEnd"/>
      <w:r w:rsidRPr="00044138">
        <w:t xml:space="preserve">, </w:t>
      </w:r>
      <w:proofErr w:type="spellStart"/>
      <w:r w:rsidRPr="00044138">
        <w:t>www</w:t>
      </w:r>
      <w:proofErr w:type="spellEnd"/>
      <w:r w:rsidRPr="00044138">
        <w:t xml:space="preserve">. </w:t>
      </w:r>
      <w:proofErr w:type="spellStart"/>
      <w:r w:rsidRPr="00044138">
        <w:t>irkfi.ru</w:t>
      </w:r>
      <w:proofErr w:type="spellEnd"/>
      <w:r w:rsidRPr="00044138">
        <w:t>.</w:t>
      </w:r>
    </w:p>
    <w:p w:rsidR="002D06FD" w:rsidRPr="007F4321" w:rsidRDefault="002D06FD" w:rsidP="002D06FD">
      <w:pPr>
        <w:pStyle w:val="aa"/>
        <w:suppressAutoHyphens/>
        <w:ind w:firstLine="540"/>
        <w:jc w:val="both"/>
      </w:pPr>
      <w:proofErr w:type="gramStart"/>
      <w:r w:rsidRPr="007F4321">
        <w:t>Осмотр земельн</w:t>
      </w:r>
      <w:r w:rsidR="003F6E82">
        <w:t>ого</w:t>
      </w:r>
      <w:r w:rsidRPr="007F4321">
        <w:t xml:space="preserve"> участк</w:t>
      </w:r>
      <w:r w:rsidR="003F6E82">
        <w:t>а</w:t>
      </w:r>
      <w:r w:rsidRPr="007F4321">
        <w:t xml:space="preserve"> на местности осуществляется в период приема заявок ежедневно в рабочие дни с 15-00 до 17-00 часов, совместно с представителем </w:t>
      </w:r>
      <w:r w:rsidR="003F6E82">
        <w:t xml:space="preserve">Заказчика </w:t>
      </w:r>
      <w:r w:rsidRPr="007F4321">
        <w:t xml:space="preserve"> торгов).</w:t>
      </w:r>
      <w:proofErr w:type="gramEnd"/>
    </w:p>
    <w:p w:rsidR="00AC2565" w:rsidRPr="0020698E" w:rsidRDefault="00AC2565" w:rsidP="002D06F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C78F1" w:rsidRPr="0020698E" w:rsidRDefault="002C78F1" w:rsidP="00EA2BAB">
      <w:pPr>
        <w:pStyle w:val="aa"/>
        <w:jc w:val="right"/>
        <w:rPr>
          <w:b/>
          <w:bCs/>
        </w:rPr>
      </w:pPr>
    </w:p>
    <w:p w:rsidR="004A4A22" w:rsidRDefault="004A4A22" w:rsidP="00237822">
      <w:pPr>
        <w:pStyle w:val="aa"/>
        <w:rPr>
          <w:color w:val="000000"/>
        </w:rPr>
      </w:pPr>
    </w:p>
    <w:p w:rsidR="004A4A22" w:rsidRDefault="004A4A22" w:rsidP="00237822">
      <w:pPr>
        <w:pStyle w:val="aa"/>
        <w:rPr>
          <w:color w:val="000000"/>
        </w:rPr>
      </w:pPr>
    </w:p>
    <w:p w:rsidR="00AC2565" w:rsidRPr="000C5497" w:rsidRDefault="00661AD2" w:rsidP="00237822">
      <w:pPr>
        <w:pStyle w:val="aa"/>
        <w:rPr>
          <w:color w:val="000000"/>
        </w:rPr>
      </w:pPr>
      <w:r>
        <w:rPr>
          <w:color w:val="000000"/>
        </w:rPr>
        <w:t>И.о. п</w:t>
      </w:r>
      <w:r w:rsidR="00AC2565" w:rsidRPr="000C5497">
        <w:rPr>
          <w:color w:val="000000"/>
        </w:rPr>
        <w:t>редседател</w:t>
      </w:r>
      <w:r>
        <w:rPr>
          <w:color w:val="000000"/>
        </w:rPr>
        <w:t>я</w:t>
      </w:r>
      <w:r w:rsidR="00AC2565" w:rsidRPr="000C5497">
        <w:rPr>
          <w:color w:val="000000"/>
        </w:rPr>
        <w:tab/>
      </w:r>
      <w:r w:rsidR="00AC2565" w:rsidRPr="000C5497">
        <w:rPr>
          <w:color w:val="000000"/>
        </w:rPr>
        <w:tab/>
        <w:t xml:space="preserve">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С.А. </w:t>
      </w:r>
      <w:proofErr w:type="spellStart"/>
      <w:r>
        <w:rPr>
          <w:color w:val="000000"/>
        </w:rPr>
        <w:t>Шоткинов</w:t>
      </w:r>
      <w:proofErr w:type="spellEnd"/>
    </w:p>
    <w:p w:rsidR="00AC2565" w:rsidRDefault="00AC2565" w:rsidP="00301F17">
      <w:pPr>
        <w:pStyle w:val="aa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</w:t>
      </w:r>
    </w:p>
    <w:p w:rsidR="004B4483" w:rsidRDefault="004B4483" w:rsidP="00301F17">
      <w:pPr>
        <w:pStyle w:val="aa"/>
        <w:jc w:val="left"/>
        <w:rPr>
          <w:b/>
          <w:bCs/>
          <w:color w:val="000000"/>
        </w:rPr>
      </w:pPr>
    </w:p>
    <w:p w:rsidR="004A4A22" w:rsidRDefault="00561E93" w:rsidP="00301F17">
      <w:pPr>
        <w:pStyle w:val="aa"/>
        <w:ind w:firstLine="708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4A4A22" w:rsidRDefault="004A4A22" w:rsidP="00301F17">
      <w:pPr>
        <w:pStyle w:val="aa"/>
        <w:ind w:firstLine="708"/>
        <w:jc w:val="left"/>
        <w:rPr>
          <w:color w:val="000000"/>
        </w:rPr>
      </w:pPr>
    </w:p>
    <w:p w:rsidR="00AC2565" w:rsidRPr="003F6E82" w:rsidRDefault="00AC2565" w:rsidP="00301F17">
      <w:pPr>
        <w:pStyle w:val="aa"/>
        <w:ind w:firstLine="708"/>
        <w:jc w:val="left"/>
        <w:rPr>
          <w:color w:val="FFFFFF" w:themeColor="background1"/>
        </w:rPr>
      </w:pPr>
      <w:r w:rsidRPr="003F6E82">
        <w:rPr>
          <w:color w:val="FFFFFF" w:themeColor="background1"/>
        </w:rPr>
        <w:t xml:space="preserve">  Согласовано                                                                                                </w:t>
      </w:r>
      <w:r w:rsidR="002C78F1" w:rsidRPr="003F6E82">
        <w:rPr>
          <w:color w:val="FFFFFF" w:themeColor="background1"/>
        </w:rPr>
        <w:t>Н.Н.</w:t>
      </w:r>
      <w:r w:rsidR="00062CB2" w:rsidRPr="003F6E82">
        <w:rPr>
          <w:color w:val="FFFFFF" w:themeColor="background1"/>
        </w:rPr>
        <w:t xml:space="preserve"> </w:t>
      </w:r>
      <w:proofErr w:type="spellStart"/>
      <w:r w:rsidR="002C78F1" w:rsidRPr="003F6E82">
        <w:rPr>
          <w:color w:val="FFFFFF" w:themeColor="background1"/>
        </w:rPr>
        <w:t>Литвинцева</w:t>
      </w:r>
      <w:proofErr w:type="spellEnd"/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561E93" w:rsidRDefault="00561E93" w:rsidP="00EA2BAB">
      <w:pPr>
        <w:pStyle w:val="aa"/>
        <w:jc w:val="right"/>
        <w:rPr>
          <w:b/>
          <w:bCs/>
          <w:color w:val="000000"/>
        </w:rPr>
      </w:pPr>
    </w:p>
    <w:p w:rsidR="00561E93" w:rsidRDefault="00561E93" w:rsidP="00EA2BAB">
      <w:pPr>
        <w:pStyle w:val="aa"/>
        <w:jc w:val="right"/>
        <w:rPr>
          <w:b/>
          <w:bCs/>
          <w:color w:val="000000"/>
        </w:rPr>
      </w:pPr>
    </w:p>
    <w:p w:rsidR="00561E93" w:rsidRDefault="00561E93" w:rsidP="00EA2BAB">
      <w:pPr>
        <w:pStyle w:val="aa"/>
        <w:jc w:val="right"/>
        <w:rPr>
          <w:b/>
          <w:bCs/>
          <w:color w:val="000000"/>
        </w:rPr>
      </w:pPr>
    </w:p>
    <w:p w:rsidR="00F72DC6" w:rsidRDefault="00F72DC6" w:rsidP="00EA2BAB">
      <w:pPr>
        <w:pStyle w:val="aa"/>
        <w:jc w:val="right"/>
        <w:rPr>
          <w:b/>
          <w:bCs/>
          <w:color w:val="000000"/>
        </w:rPr>
      </w:pPr>
    </w:p>
    <w:p w:rsidR="00607DFC" w:rsidRDefault="00607DFC" w:rsidP="00607DFC">
      <w:pPr>
        <w:pStyle w:val="aa"/>
        <w:jc w:val="right"/>
        <w:rPr>
          <w:b/>
          <w:bCs/>
          <w:color w:val="000000"/>
        </w:rPr>
      </w:pPr>
    </w:p>
    <w:p w:rsidR="00607DFC" w:rsidRDefault="00607DFC" w:rsidP="00607DFC">
      <w:pPr>
        <w:pStyle w:val="aa"/>
        <w:jc w:val="right"/>
        <w:rPr>
          <w:b/>
          <w:bCs/>
          <w:color w:val="000000"/>
        </w:rPr>
      </w:pPr>
    </w:p>
    <w:p w:rsidR="00607DFC" w:rsidRPr="000C5497" w:rsidRDefault="00607DFC" w:rsidP="00607DFC">
      <w:pPr>
        <w:pStyle w:val="aa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№1.</w:t>
      </w:r>
    </w:p>
    <w:p w:rsidR="00607DFC" w:rsidRDefault="00607DFC" w:rsidP="00607DFC">
      <w:pPr>
        <w:jc w:val="center"/>
        <w:rPr>
          <w:b/>
          <w:bCs/>
        </w:rPr>
      </w:pPr>
    </w:p>
    <w:p w:rsidR="00607DFC" w:rsidRPr="00FE325C" w:rsidRDefault="00607DFC" w:rsidP="00607DFC">
      <w:pPr>
        <w:jc w:val="center"/>
        <w:rPr>
          <w:b/>
          <w:bCs/>
        </w:rPr>
      </w:pPr>
      <w:r w:rsidRPr="00FE325C">
        <w:rPr>
          <w:b/>
          <w:bCs/>
        </w:rPr>
        <w:t>ЗАЯВКА</w:t>
      </w:r>
    </w:p>
    <w:p w:rsidR="00607DFC" w:rsidRPr="00FE325C" w:rsidRDefault="00607DFC" w:rsidP="00607DFC">
      <w:pPr>
        <w:jc w:val="center"/>
        <w:rPr>
          <w:b/>
          <w:bCs/>
        </w:rPr>
      </w:pPr>
      <w:r w:rsidRPr="00FE325C">
        <w:rPr>
          <w:b/>
          <w:bCs/>
        </w:rPr>
        <w:t>на участие в аукционе по продаже в собственность  земельного участка</w:t>
      </w:r>
    </w:p>
    <w:p w:rsidR="00607DFC" w:rsidRPr="00F44BB1" w:rsidRDefault="00607DFC" w:rsidP="00607DFC"/>
    <w:p w:rsidR="00607DFC" w:rsidRDefault="00607DFC" w:rsidP="00607DFC">
      <w:pPr>
        <w:tabs>
          <w:tab w:val="left" w:pos="993"/>
        </w:tabs>
        <w:ind w:firstLine="480"/>
      </w:pPr>
      <w:r w:rsidRPr="00F44BB1">
        <w:t xml:space="preserve">   1. Изучив  информационное  сообщение  об  аукционе по продаже </w:t>
      </w:r>
      <w:r>
        <w:t xml:space="preserve">в собственность </w:t>
      </w:r>
      <w:r w:rsidRPr="00F44BB1">
        <w:t xml:space="preserve">земельного участка, </w:t>
      </w:r>
      <w:r>
        <w:t xml:space="preserve">  кадастровый </w:t>
      </w:r>
      <w:r w:rsidRPr="00C00519">
        <w:t>(или условный) номер 38:06:143519:7541</w:t>
      </w:r>
      <w:r>
        <w:t xml:space="preserve"> </w:t>
      </w:r>
      <w:r w:rsidRPr="00C00519">
        <w:t>общая площадь 33 915 кв.м.</w:t>
      </w:r>
      <w:r>
        <w:t xml:space="preserve">, </w:t>
      </w:r>
      <w:r w:rsidRPr="00C00519">
        <w:t xml:space="preserve"> расположенный по адресу: Иркутская область, </w:t>
      </w:r>
      <w:proofErr w:type="gramStart"/>
      <w:r w:rsidRPr="00C00519">
        <w:t>г</w:t>
      </w:r>
      <w:proofErr w:type="gramEnd"/>
      <w:r w:rsidRPr="00C00519">
        <w:t>. Иркутск.</w:t>
      </w:r>
    </w:p>
    <w:p w:rsidR="00607DFC" w:rsidRDefault="00607DFC" w:rsidP="00607DFC">
      <w:pPr>
        <w:spacing w:line="360" w:lineRule="auto"/>
        <w:ind w:firstLine="480"/>
      </w:pPr>
    </w:p>
    <w:p w:rsidR="00607DFC" w:rsidRPr="00F44BB1" w:rsidRDefault="00607DFC" w:rsidP="00607DFC">
      <w:pPr>
        <w:tabs>
          <w:tab w:val="left" w:pos="180"/>
          <w:tab w:val="left" w:pos="360"/>
        </w:tabs>
        <w:jc w:val="both"/>
      </w:pPr>
      <w:r>
        <w:t>_____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607DFC" w:rsidRPr="00F44BB1" w:rsidRDefault="00607DFC" w:rsidP="00607DFC">
      <w:pPr>
        <w:jc w:val="both"/>
        <w:rPr>
          <w:i/>
          <w:iCs/>
        </w:rPr>
      </w:pPr>
      <w:r w:rsidRPr="00F44BB1">
        <w:rPr>
          <w:i/>
          <w:iCs/>
        </w:rPr>
        <w:t>(наименование  организации, Ф.И.О., должность, либо номер и дата выдачи доверенности)</w:t>
      </w:r>
    </w:p>
    <w:p w:rsidR="00607DFC" w:rsidRPr="00F44BB1" w:rsidRDefault="00607DFC" w:rsidP="00607DFC">
      <w:pPr>
        <w:jc w:val="both"/>
      </w:pPr>
    </w:p>
    <w:p w:rsidR="00607DFC" w:rsidRDefault="00607DFC" w:rsidP="00607DFC">
      <w:pPr>
        <w:tabs>
          <w:tab w:val="left" w:pos="993"/>
        </w:tabs>
        <w:ind w:firstLine="480"/>
      </w:pPr>
      <w:r w:rsidRPr="00F44BB1">
        <w:t xml:space="preserve">именуемый в  дальнейшем  Претендент,  согласен  приобрести </w:t>
      </w:r>
      <w:r w:rsidRPr="00634235">
        <w:t>право на заключение    договора    купли-продажи</w:t>
      </w:r>
      <w:r>
        <w:t xml:space="preserve"> на зем</w:t>
      </w:r>
      <w:r w:rsidRPr="00F44BB1">
        <w:t xml:space="preserve">ельный участок,  </w:t>
      </w:r>
      <w:r w:rsidRPr="00C00519">
        <w:t>расположенный по адресу: Иркутская область, г. Иркутск</w:t>
      </w:r>
      <w:proofErr w:type="gramStart"/>
      <w:r w:rsidRPr="00C00519"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адастровый </w:t>
      </w:r>
      <w:r w:rsidRPr="00C00519">
        <w:t>(или условный) номер 38:06:143519:7541</w:t>
      </w:r>
      <w:r>
        <w:t xml:space="preserve"> </w:t>
      </w:r>
      <w:r w:rsidRPr="00C00519">
        <w:t>общая площадь 33 915 кв.м.</w:t>
      </w:r>
      <w:r>
        <w:t xml:space="preserve">, </w:t>
      </w:r>
      <w:r w:rsidRPr="00C00519">
        <w:t xml:space="preserve"> </w:t>
      </w:r>
    </w:p>
    <w:p w:rsidR="00607DFC" w:rsidRDefault="00607DFC" w:rsidP="00607DFC">
      <w:pPr>
        <w:jc w:val="both"/>
      </w:pPr>
      <w:r w:rsidRPr="00F44BB1">
        <w:t xml:space="preserve">   </w:t>
      </w:r>
    </w:p>
    <w:p w:rsidR="00607DFC" w:rsidRPr="009C2C5C" w:rsidRDefault="00607DFC" w:rsidP="00607DFC">
      <w:pPr>
        <w:jc w:val="both"/>
        <w:rPr>
          <w:sz w:val="14"/>
          <w:szCs w:val="14"/>
        </w:rPr>
      </w:pPr>
      <w:r>
        <w:t xml:space="preserve">2. Настоящей заявкой Претендент подтверждает, что ознакомлен со всеми документами относительно  объекта подлежащего продажи в собственность с торгов. Претендент ознакомлен </w:t>
      </w:r>
      <w:proofErr w:type="gramStart"/>
      <w:r>
        <w:t>с</w:t>
      </w:r>
      <w:proofErr w:type="gramEnd"/>
      <w:r>
        <w:t xml:space="preserve"> свидетельством о праве собственности, кадастровым паспортом на земельный участок, заключением кадастрового инженера относительно расположения земельного участка и наличия на нем обременений третьих лиц, формой договора купли-продажи земельного участка заключаемого между ОАО «Искра» и победителем торгов. </w:t>
      </w:r>
    </w:p>
    <w:p w:rsidR="00607DFC" w:rsidRPr="00634235" w:rsidRDefault="00607DFC" w:rsidP="00607DFC">
      <w:pPr>
        <w:jc w:val="both"/>
      </w:pPr>
      <w:r w:rsidRPr="00F44BB1">
        <w:t xml:space="preserve"> </w:t>
      </w:r>
      <w:r>
        <w:t>3</w:t>
      </w:r>
      <w:r w:rsidRPr="00F44BB1">
        <w:t xml:space="preserve">. </w:t>
      </w:r>
      <w:proofErr w:type="gramStart"/>
      <w:r>
        <w:t>Не ранее чем через 2 (два) и не позднее чем ч</w:t>
      </w:r>
      <w:r w:rsidRPr="00290610">
        <w:t xml:space="preserve">ерез </w:t>
      </w:r>
      <w:r>
        <w:t>5</w:t>
      </w:r>
      <w:r w:rsidRPr="00290610">
        <w:t xml:space="preserve"> </w:t>
      </w:r>
      <w:r>
        <w:t xml:space="preserve">(пять) </w:t>
      </w:r>
      <w:r w:rsidRPr="00290610">
        <w:t xml:space="preserve">дней  со дня размещения информации о результатах аукциона </w:t>
      </w:r>
      <w:r>
        <w:t xml:space="preserve">на </w:t>
      </w:r>
      <w:r w:rsidRPr="00AF0D6A">
        <w:rPr>
          <w:color w:val="000000"/>
        </w:rPr>
        <w:t xml:space="preserve">общероссийском сайте РФ </w:t>
      </w:r>
      <w:hyperlink r:id="rId9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0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>в сети «И</w:t>
      </w:r>
      <w:r w:rsidRPr="00290610">
        <w:t>нтернет</w:t>
      </w:r>
      <w:r>
        <w:t xml:space="preserve">» </w:t>
      </w:r>
      <w:r w:rsidRPr="00290610">
        <w:t xml:space="preserve"> Претендент принимает  на  себя  обязательство  заключить  договор </w:t>
      </w:r>
      <w:r w:rsidRPr="00634235">
        <w:t>купли-продажи земельного участка  с  ОАО «Искра»</w:t>
      </w:r>
      <w:r>
        <w:t>, и оплатить полную стоимость в соответствии с условиями договора купли-продажи</w:t>
      </w:r>
      <w:proofErr w:type="gramEnd"/>
      <w:r>
        <w:t xml:space="preserve"> земельного участка.</w:t>
      </w:r>
    </w:p>
    <w:p w:rsidR="00607DFC" w:rsidRDefault="00607DFC" w:rsidP="00607DFC">
      <w:pPr>
        <w:jc w:val="both"/>
      </w:pPr>
      <w:r w:rsidRPr="00F44BB1">
        <w:t xml:space="preserve">    </w:t>
      </w:r>
      <w:r>
        <w:t>4</w:t>
      </w:r>
      <w:r w:rsidRPr="00F44BB1">
        <w:t>. Претендент  согласен с тем, что в случае признания его победителем аукциона  и его уклонения о</w:t>
      </w:r>
      <w:r>
        <w:t xml:space="preserve">т подписания протокола аукциона, </w:t>
      </w:r>
      <w:r w:rsidRPr="00F44BB1">
        <w:t xml:space="preserve"> либо отказа  от  внесения  установленной  суммы платежа, равно как и от  заключения  договора  </w:t>
      </w:r>
      <w:r w:rsidRPr="00634235">
        <w:t>купли-продажи</w:t>
      </w:r>
      <w:r w:rsidRPr="00F44BB1">
        <w:t>,  сумма  внесенного  Прете</w:t>
      </w:r>
      <w:r>
        <w:t>ндентом задатка не возвращается;</w:t>
      </w:r>
    </w:p>
    <w:p w:rsidR="00607DFC" w:rsidRPr="00F44BB1" w:rsidRDefault="00607DFC" w:rsidP="00607DFC">
      <w:pPr>
        <w:jc w:val="both"/>
      </w:pPr>
      <w:r w:rsidRPr="00F44BB1">
        <w:t xml:space="preserve">    </w:t>
      </w:r>
      <w:r>
        <w:t>5</w:t>
      </w:r>
      <w:r w:rsidRPr="00F44BB1">
        <w:t>. Платежные  реквизиты  Претендента, по которым перечисля</w:t>
      </w:r>
      <w:r>
        <w:t xml:space="preserve">ется сумма возвращаемого задаток: </w:t>
      </w:r>
      <w:r w:rsidRPr="00F44BB1">
        <w:t>_________________________________________________________________________________</w:t>
      </w:r>
      <w:r>
        <w:t>___</w:t>
      </w:r>
    </w:p>
    <w:p w:rsidR="00607DFC" w:rsidRPr="00F44BB1" w:rsidRDefault="00607DFC" w:rsidP="00607DFC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607DFC" w:rsidRPr="00F44BB1" w:rsidRDefault="00607DFC" w:rsidP="00607DFC"/>
    <w:p w:rsidR="00607DFC" w:rsidRPr="00F44BB1" w:rsidRDefault="00607DFC" w:rsidP="00607DFC">
      <w:r>
        <w:t xml:space="preserve">  6.Паспортные данные </w:t>
      </w:r>
      <w:r w:rsidRPr="00F44BB1">
        <w:t>Претендента</w:t>
      </w:r>
      <w:r>
        <w:t xml:space="preserve">: </w:t>
      </w:r>
      <w:r w:rsidRPr="00F44BB1">
        <w:t>__________________________________________________</w:t>
      </w:r>
      <w:r>
        <w:t>__________________________________</w:t>
      </w:r>
    </w:p>
    <w:p w:rsidR="00607DFC" w:rsidRDefault="00607DFC" w:rsidP="00607DFC">
      <w:pPr>
        <w:pBdr>
          <w:bottom w:val="single" w:sz="12" w:space="1" w:color="auto"/>
        </w:pBdr>
      </w:pPr>
      <w:r>
        <w:t xml:space="preserve"> </w:t>
      </w:r>
    </w:p>
    <w:p w:rsidR="00607DFC" w:rsidRDefault="00607DFC" w:rsidP="00607DFC">
      <w:pPr>
        <w:pBdr>
          <w:bottom w:val="single" w:sz="12" w:space="1" w:color="auto"/>
        </w:pBdr>
      </w:pPr>
    </w:p>
    <w:p w:rsidR="00607DFC" w:rsidRDefault="00607DFC" w:rsidP="00607DFC">
      <w:pPr>
        <w:pBdr>
          <w:bottom w:val="single" w:sz="12" w:space="1" w:color="auto"/>
        </w:pBdr>
      </w:pPr>
    </w:p>
    <w:p w:rsidR="00607DFC" w:rsidRPr="00C707C3" w:rsidRDefault="00607DFC" w:rsidP="00607DFC">
      <w:pPr>
        <w:pBdr>
          <w:bottom w:val="single" w:sz="12" w:space="1" w:color="auto"/>
        </w:pBdr>
      </w:pPr>
      <w:r>
        <w:t xml:space="preserve"> 7.Почтовый адрес </w:t>
      </w:r>
      <w:r w:rsidRPr="00C707C3">
        <w:t>Претендента</w:t>
      </w:r>
      <w:r>
        <w:t xml:space="preserve">: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607DFC" w:rsidRPr="00C707C3" w:rsidRDefault="00607DFC" w:rsidP="00607DFC">
      <w:pPr>
        <w:pBdr>
          <w:bottom w:val="single" w:sz="12" w:space="1" w:color="auto"/>
        </w:pBdr>
        <w:jc w:val="both"/>
      </w:pPr>
    </w:p>
    <w:p w:rsidR="00607DFC" w:rsidRDefault="00607DFC" w:rsidP="00607DFC">
      <w:pPr>
        <w:jc w:val="both"/>
      </w:pPr>
    </w:p>
    <w:p w:rsidR="00607DFC" w:rsidRPr="00C707C3" w:rsidRDefault="00607DFC" w:rsidP="00607DFC">
      <w:pPr>
        <w:jc w:val="both"/>
      </w:pPr>
      <w:r w:rsidRPr="00C707C3">
        <w:t>Приложения:</w:t>
      </w:r>
    </w:p>
    <w:p w:rsidR="00607DFC" w:rsidRPr="00D05AB2" w:rsidRDefault="00607DFC" w:rsidP="00607DFC">
      <w:pPr>
        <w:jc w:val="both"/>
      </w:pPr>
    </w:p>
    <w:p w:rsidR="00607DFC" w:rsidRPr="00C707C3" w:rsidRDefault="00607DFC" w:rsidP="00607DFC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t>Для физических лиц</w:t>
      </w:r>
    </w:p>
    <w:p w:rsidR="00607DFC" w:rsidRDefault="00607DFC" w:rsidP="00607DFC">
      <w:pPr>
        <w:numPr>
          <w:ilvl w:val="0"/>
          <w:numId w:val="7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607DFC" w:rsidRPr="00C707C3" w:rsidRDefault="00607DFC" w:rsidP="00607DFC">
      <w:pPr>
        <w:numPr>
          <w:ilvl w:val="0"/>
          <w:numId w:val="7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</w:t>
      </w:r>
      <w:r>
        <w:t>;</w:t>
      </w:r>
    </w:p>
    <w:p w:rsidR="00607DFC" w:rsidRPr="00C707C3" w:rsidRDefault="00607DFC" w:rsidP="00607DFC">
      <w:pPr>
        <w:numPr>
          <w:ilvl w:val="0"/>
          <w:numId w:val="7"/>
        </w:numPr>
        <w:jc w:val="both"/>
      </w:pPr>
      <w:r w:rsidRPr="00C707C3">
        <w:t>Опись представленных документов (в 2-х экземплярах).</w:t>
      </w:r>
    </w:p>
    <w:p w:rsidR="00607DFC" w:rsidRDefault="00607DFC" w:rsidP="00607DFC">
      <w:pPr>
        <w:jc w:val="both"/>
        <w:rPr>
          <w:i/>
          <w:iCs/>
          <w:u w:val="single"/>
        </w:rPr>
      </w:pPr>
    </w:p>
    <w:p w:rsidR="00607DFC" w:rsidRDefault="00607DFC" w:rsidP="00607DFC">
      <w:pPr>
        <w:jc w:val="both"/>
        <w:rPr>
          <w:i/>
          <w:iCs/>
          <w:u w:val="single"/>
        </w:rPr>
      </w:pPr>
    </w:p>
    <w:p w:rsidR="00607DFC" w:rsidRDefault="00607DFC" w:rsidP="00607DFC">
      <w:pPr>
        <w:jc w:val="both"/>
        <w:rPr>
          <w:i/>
          <w:iCs/>
          <w:u w:val="single"/>
        </w:rPr>
      </w:pPr>
    </w:p>
    <w:p w:rsidR="00607DFC" w:rsidRDefault="00607DFC" w:rsidP="00607DFC">
      <w:pPr>
        <w:jc w:val="both"/>
        <w:rPr>
          <w:i/>
          <w:iCs/>
          <w:u w:val="single"/>
        </w:rPr>
      </w:pPr>
    </w:p>
    <w:p w:rsidR="00607DFC" w:rsidRDefault="00607DFC" w:rsidP="00607DFC">
      <w:pPr>
        <w:jc w:val="both"/>
        <w:rPr>
          <w:i/>
          <w:iCs/>
          <w:u w:val="single"/>
          <w:lang w:val="en-US"/>
        </w:rPr>
      </w:pPr>
      <w:r w:rsidRPr="00C707C3">
        <w:rPr>
          <w:i/>
          <w:iCs/>
          <w:u w:val="single"/>
        </w:rPr>
        <w:t>Для юридических лиц</w:t>
      </w:r>
    </w:p>
    <w:p w:rsidR="00607DFC" w:rsidRPr="0015340F" w:rsidRDefault="00607DFC" w:rsidP="00607DFC">
      <w:pPr>
        <w:numPr>
          <w:ilvl w:val="0"/>
          <w:numId w:val="8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>,</w:t>
      </w:r>
      <w:r w:rsidRPr="0015340F">
        <w:t xml:space="preserve"> </w:t>
      </w:r>
      <w: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607DFC" w:rsidRPr="0015340F" w:rsidRDefault="00607DFC" w:rsidP="00607DFC">
      <w:pPr>
        <w:numPr>
          <w:ilvl w:val="0"/>
          <w:numId w:val="8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</w:t>
      </w:r>
      <w:r w:rsidRPr="0015340F">
        <w:t>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607DFC" w:rsidRPr="0015340F" w:rsidRDefault="00607DFC" w:rsidP="00607DFC">
      <w:pPr>
        <w:numPr>
          <w:ilvl w:val="0"/>
          <w:numId w:val="8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607DFC" w:rsidRPr="0015340F" w:rsidRDefault="00607DFC" w:rsidP="00607DFC">
      <w:pPr>
        <w:numPr>
          <w:ilvl w:val="0"/>
          <w:numId w:val="8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607DFC" w:rsidRPr="0015340F" w:rsidRDefault="00607DFC" w:rsidP="00607DFC">
      <w:pPr>
        <w:numPr>
          <w:ilvl w:val="0"/>
          <w:numId w:val="8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607DFC" w:rsidRPr="0015340F" w:rsidRDefault="00607DFC" w:rsidP="00607DFC">
      <w:pPr>
        <w:numPr>
          <w:ilvl w:val="0"/>
          <w:numId w:val="8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607DFC" w:rsidRDefault="00607DFC" w:rsidP="00607DFC">
      <w:pPr>
        <w:jc w:val="both"/>
        <w:rPr>
          <w:i/>
          <w:iCs/>
          <w:u w:val="single"/>
        </w:rPr>
      </w:pPr>
    </w:p>
    <w:p w:rsidR="00607DFC" w:rsidRPr="0015340F" w:rsidRDefault="00607DFC" w:rsidP="00607DFC">
      <w:pPr>
        <w:jc w:val="both"/>
        <w:rPr>
          <w:i/>
          <w:iCs/>
          <w:u w:val="single"/>
        </w:rPr>
      </w:pPr>
    </w:p>
    <w:p w:rsidR="00607DFC" w:rsidRDefault="00607DFC" w:rsidP="00607DFC">
      <w:pPr>
        <w:jc w:val="both"/>
      </w:pPr>
      <w:r w:rsidRPr="00C707C3">
        <w:t>Подпись Претендента  _____________________ /______________________/</w:t>
      </w:r>
    </w:p>
    <w:p w:rsidR="00607DFC" w:rsidRPr="00C707C3" w:rsidRDefault="00607DFC" w:rsidP="00607DFC">
      <w:pPr>
        <w:jc w:val="both"/>
      </w:pPr>
    </w:p>
    <w:p w:rsidR="00607DFC" w:rsidRPr="00C707C3" w:rsidRDefault="00607DFC" w:rsidP="00607DFC">
      <w:pPr>
        <w:jc w:val="both"/>
      </w:pPr>
      <w:r>
        <w:t>«___» _____________ 2015</w:t>
      </w:r>
      <w:r w:rsidRPr="00C707C3">
        <w:t>г.</w:t>
      </w:r>
    </w:p>
    <w:p w:rsidR="00607DFC" w:rsidRPr="00C707C3" w:rsidRDefault="00607DFC" w:rsidP="00607DFC">
      <w:pPr>
        <w:jc w:val="both"/>
      </w:pPr>
    </w:p>
    <w:p w:rsidR="00607DFC" w:rsidRPr="003174E0" w:rsidRDefault="00607DFC" w:rsidP="00607DFC">
      <w:pPr>
        <w:spacing w:line="360" w:lineRule="auto"/>
        <w:jc w:val="both"/>
        <w:rPr>
          <w:b/>
          <w:bCs/>
          <w:color w:val="FF0000"/>
        </w:rPr>
      </w:pPr>
      <w:r w:rsidRPr="00C707C3">
        <w:t xml:space="preserve">  </w:t>
      </w:r>
      <w:r w:rsidRPr="00C707C3">
        <w:rPr>
          <w:b/>
          <w:bCs/>
        </w:rPr>
        <w:t>Заявка принята</w:t>
      </w:r>
      <w:r>
        <w:rPr>
          <w:b/>
          <w:bCs/>
        </w:rPr>
        <w:t>:</w:t>
      </w:r>
    </w:p>
    <w:p w:rsidR="00607DFC" w:rsidRPr="00C707C3" w:rsidRDefault="00607DFC" w:rsidP="00607DFC">
      <w:pPr>
        <w:spacing w:line="360" w:lineRule="auto"/>
        <w:jc w:val="both"/>
      </w:pPr>
      <w:r w:rsidRPr="00C707C3">
        <w:t xml:space="preserve">  </w:t>
      </w:r>
      <w:r>
        <w:t>ч</w:t>
      </w:r>
      <w:r w:rsidRPr="00C707C3">
        <w:t>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«___»___________2015 </w:t>
      </w:r>
      <w:r w:rsidRPr="00C707C3">
        <w:t>г. за  №____</w:t>
      </w:r>
    </w:p>
    <w:p w:rsidR="00607DFC" w:rsidRDefault="00607DFC" w:rsidP="00607DFC">
      <w:pPr>
        <w:spacing w:line="360" w:lineRule="auto"/>
        <w:jc w:val="both"/>
      </w:pPr>
      <w:r w:rsidRPr="00C707C3">
        <w:t xml:space="preserve">  Подпись уполномоченного лица</w:t>
      </w:r>
      <w:proofErr w:type="gramStart"/>
      <w:r>
        <w:t xml:space="preserve"> _________________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both"/>
      </w:pPr>
    </w:p>
    <w:p w:rsidR="00607DFC" w:rsidRDefault="00607DFC" w:rsidP="00607DFC">
      <w:pPr>
        <w:spacing w:line="360" w:lineRule="auto"/>
        <w:jc w:val="center"/>
      </w:pPr>
    </w:p>
    <w:p w:rsidR="00607DFC" w:rsidRDefault="00607DFC" w:rsidP="00607DFC">
      <w:pPr>
        <w:spacing w:line="360" w:lineRule="auto"/>
      </w:pPr>
    </w:p>
    <w:p w:rsidR="00C361DF" w:rsidRDefault="00C361DF" w:rsidP="0069788D"/>
    <w:sectPr w:rsidR="00C361DF" w:rsidSect="00301F17">
      <w:footerReference w:type="default" r:id="rId11"/>
      <w:pgSz w:w="11906" w:h="16838"/>
      <w:pgMar w:top="284" w:right="566" w:bottom="568" w:left="900" w:header="0" w:footer="59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6A" w:rsidRDefault="00B2076A" w:rsidP="001564B0">
      <w:r>
        <w:separator/>
      </w:r>
    </w:p>
  </w:endnote>
  <w:endnote w:type="continuationSeparator" w:id="0">
    <w:p w:rsidR="00B2076A" w:rsidRDefault="00B2076A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9F" w:rsidRDefault="006B6A5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78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5EF">
      <w:rPr>
        <w:rStyle w:val="a7"/>
        <w:noProof/>
      </w:rPr>
      <w:t>1</w:t>
    </w:r>
    <w:r>
      <w:rPr>
        <w:rStyle w:val="a7"/>
      </w:rPr>
      <w:fldChar w:fldCharType="end"/>
    </w:r>
  </w:p>
  <w:p w:rsidR="00D7789F" w:rsidRDefault="00D778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6A" w:rsidRDefault="00B2076A" w:rsidP="001564B0">
      <w:r>
        <w:separator/>
      </w:r>
    </w:p>
  </w:footnote>
  <w:footnote w:type="continuationSeparator" w:id="0">
    <w:p w:rsidR="00B2076A" w:rsidRDefault="00B2076A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00CCB"/>
    <w:rsid w:val="00012930"/>
    <w:rsid w:val="0001631F"/>
    <w:rsid w:val="00021F05"/>
    <w:rsid w:val="000259EA"/>
    <w:rsid w:val="00026B7F"/>
    <w:rsid w:val="000356F2"/>
    <w:rsid w:val="000536EF"/>
    <w:rsid w:val="00054463"/>
    <w:rsid w:val="0006155E"/>
    <w:rsid w:val="00062CB2"/>
    <w:rsid w:val="0006435B"/>
    <w:rsid w:val="00072FD2"/>
    <w:rsid w:val="000A03C1"/>
    <w:rsid w:val="000A2F6C"/>
    <w:rsid w:val="000C5497"/>
    <w:rsid w:val="000D4C28"/>
    <w:rsid w:val="000E6C8B"/>
    <w:rsid w:val="000F2DE1"/>
    <w:rsid w:val="00100027"/>
    <w:rsid w:val="00105EEA"/>
    <w:rsid w:val="00137914"/>
    <w:rsid w:val="001509A9"/>
    <w:rsid w:val="0015340F"/>
    <w:rsid w:val="001564B0"/>
    <w:rsid w:val="001838CE"/>
    <w:rsid w:val="00187437"/>
    <w:rsid w:val="0019235D"/>
    <w:rsid w:val="001A6CD8"/>
    <w:rsid w:val="001B4B52"/>
    <w:rsid w:val="0020698E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74B9"/>
    <w:rsid w:val="002C78F1"/>
    <w:rsid w:val="002D06FD"/>
    <w:rsid w:val="002D4EFE"/>
    <w:rsid w:val="002E57DB"/>
    <w:rsid w:val="00301F17"/>
    <w:rsid w:val="003115FE"/>
    <w:rsid w:val="003174E0"/>
    <w:rsid w:val="00341547"/>
    <w:rsid w:val="003566D9"/>
    <w:rsid w:val="003579AD"/>
    <w:rsid w:val="00362F16"/>
    <w:rsid w:val="00370741"/>
    <w:rsid w:val="00370D80"/>
    <w:rsid w:val="00397EE1"/>
    <w:rsid w:val="003A5486"/>
    <w:rsid w:val="003A7190"/>
    <w:rsid w:val="003B0239"/>
    <w:rsid w:val="003B1653"/>
    <w:rsid w:val="003C5982"/>
    <w:rsid w:val="003F6E82"/>
    <w:rsid w:val="00405C93"/>
    <w:rsid w:val="00414554"/>
    <w:rsid w:val="00414C36"/>
    <w:rsid w:val="004233DE"/>
    <w:rsid w:val="004255B4"/>
    <w:rsid w:val="00480656"/>
    <w:rsid w:val="004842A2"/>
    <w:rsid w:val="0049095F"/>
    <w:rsid w:val="004A4A22"/>
    <w:rsid w:val="004B2734"/>
    <w:rsid w:val="004B43B5"/>
    <w:rsid w:val="004B4483"/>
    <w:rsid w:val="004B6268"/>
    <w:rsid w:val="004C4865"/>
    <w:rsid w:val="004C6E6A"/>
    <w:rsid w:val="004E3403"/>
    <w:rsid w:val="004E7B99"/>
    <w:rsid w:val="00523805"/>
    <w:rsid w:val="0052547F"/>
    <w:rsid w:val="00532401"/>
    <w:rsid w:val="005366B6"/>
    <w:rsid w:val="005528A7"/>
    <w:rsid w:val="00561E93"/>
    <w:rsid w:val="005622A3"/>
    <w:rsid w:val="0056335D"/>
    <w:rsid w:val="005864C3"/>
    <w:rsid w:val="005A4C23"/>
    <w:rsid w:val="005C63CF"/>
    <w:rsid w:val="005E3241"/>
    <w:rsid w:val="005E3515"/>
    <w:rsid w:val="005E7DC3"/>
    <w:rsid w:val="005F18C4"/>
    <w:rsid w:val="006003A0"/>
    <w:rsid w:val="0060698E"/>
    <w:rsid w:val="00607DFC"/>
    <w:rsid w:val="00634235"/>
    <w:rsid w:val="00635A31"/>
    <w:rsid w:val="0064468F"/>
    <w:rsid w:val="0064708C"/>
    <w:rsid w:val="006506B0"/>
    <w:rsid w:val="006553F8"/>
    <w:rsid w:val="00655F54"/>
    <w:rsid w:val="00661AD2"/>
    <w:rsid w:val="00663510"/>
    <w:rsid w:val="006755A2"/>
    <w:rsid w:val="00691CD4"/>
    <w:rsid w:val="00692B70"/>
    <w:rsid w:val="0069788D"/>
    <w:rsid w:val="006B6A56"/>
    <w:rsid w:val="006D431E"/>
    <w:rsid w:val="006F3A8A"/>
    <w:rsid w:val="0071468F"/>
    <w:rsid w:val="0071510B"/>
    <w:rsid w:val="007315E5"/>
    <w:rsid w:val="0073520B"/>
    <w:rsid w:val="00740420"/>
    <w:rsid w:val="00742C98"/>
    <w:rsid w:val="007540BC"/>
    <w:rsid w:val="00755B8A"/>
    <w:rsid w:val="007631C9"/>
    <w:rsid w:val="007740DA"/>
    <w:rsid w:val="007971B4"/>
    <w:rsid w:val="007B08BF"/>
    <w:rsid w:val="007B5144"/>
    <w:rsid w:val="007C2BD8"/>
    <w:rsid w:val="007C6397"/>
    <w:rsid w:val="007E2BC5"/>
    <w:rsid w:val="007E7375"/>
    <w:rsid w:val="008108F0"/>
    <w:rsid w:val="00812E7A"/>
    <w:rsid w:val="00814355"/>
    <w:rsid w:val="00842402"/>
    <w:rsid w:val="00843D1D"/>
    <w:rsid w:val="00851F91"/>
    <w:rsid w:val="008627D5"/>
    <w:rsid w:val="00882C75"/>
    <w:rsid w:val="008853DF"/>
    <w:rsid w:val="008941D7"/>
    <w:rsid w:val="008C0216"/>
    <w:rsid w:val="0090626D"/>
    <w:rsid w:val="0091076E"/>
    <w:rsid w:val="0091171B"/>
    <w:rsid w:val="00916FCE"/>
    <w:rsid w:val="009254C8"/>
    <w:rsid w:val="00964A20"/>
    <w:rsid w:val="00971F85"/>
    <w:rsid w:val="00981920"/>
    <w:rsid w:val="00995935"/>
    <w:rsid w:val="00997B1E"/>
    <w:rsid w:val="009B6C19"/>
    <w:rsid w:val="009C14D0"/>
    <w:rsid w:val="009C2C5C"/>
    <w:rsid w:val="009C743E"/>
    <w:rsid w:val="009D01F0"/>
    <w:rsid w:val="00A048B4"/>
    <w:rsid w:val="00A050D0"/>
    <w:rsid w:val="00A0593F"/>
    <w:rsid w:val="00A34D9E"/>
    <w:rsid w:val="00A40616"/>
    <w:rsid w:val="00A45098"/>
    <w:rsid w:val="00A51513"/>
    <w:rsid w:val="00A5282F"/>
    <w:rsid w:val="00A54ACC"/>
    <w:rsid w:val="00A70997"/>
    <w:rsid w:val="00A8736B"/>
    <w:rsid w:val="00A958D7"/>
    <w:rsid w:val="00A975EF"/>
    <w:rsid w:val="00AB447B"/>
    <w:rsid w:val="00AC2565"/>
    <w:rsid w:val="00AC4123"/>
    <w:rsid w:val="00AC4DF0"/>
    <w:rsid w:val="00AE1AA1"/>
    <w:rsid w:val="00AE3EA1"/>
    <w:rsid w:val="00AF0D6A"/>
    <w:rsid w:val="00B0186E"/>
    <w:rsid w:val="00B0478D"/>
    <w:rsid w:val="00B10D4E"/>
    <w:rsid w:val="00B12417"/>
    <w:rsid w:val="00B16784"/>
    <w:rsid w:val="00B17A69"/>
    <w:rsid w:val="00B2076A"/>
    <w:rsid w:val="00B2077E"/>
    <w:rsid w:val="00B556D6"/>
    <w:rsid w:val="00B56494"/>
    <w:rsid w:val="00B56A68"/>
    <w:rsid w:val="00B75844"/>
    <w:rsid w:val="00B85D5D"/>
    <w:rsid w:val="00B868AF"/>
    <w:rsid w:val="00B929AD"/>
    <w:rsid w:val="00BB0FD3"/>
    <w:rsid w:val="00BE01E2"/>
    <w:rsid w:val="00C21573"/>
    <w:rsid w:val="00C2198D"/>
    <w:rsid w:val="00C361DF"/>
    <w:rsid w:val="00C40851"/>
    <w:rsid w:val="00C47580"/>
    <w:rsid w:val="00C6722A"/>
    <w:rsid w:val="00C707C3"/>
    <w:rsid w:val="00C7438E"/>
    <w:rsid w:val="00C87553"/>
    <w:rsid w:val="00C965D2"/>
    <w:rsid w:val="00C96801"/>
    <w:rsid w:val="00CA717D"/>
    <w:rsid w:val="00CC7949"/>
    <w:rsid w:val="00CF7470"/>
    <w:rsid w:val="00D05AB2"/>
    <w:rsid w:val="00D13381"/>
    <w:rsid w:val="00D13BCE"/>
    <w:rsid w:val="00D14126"/>
    <w:rsid w:val="00D21966"/>
    <w:rsid w:val="00D530F9"/>
    <w:rsid w:val="00D61315"/>
    <w:rsid w:val="00D672C4"/>
    <w:rsid w:val="00D718B5"/>
    <w:rsid w:val="00D71E01"/>
    <w:rsid w:val="00D7789F"/>
    <w:rsid w:val="00D91B90"/>
    <w:rsid w:val="00DB67A6"/>
    <w:rsid w:val="00DD3C6C"/>
    <w:rsid w:val="00DE6485"/>
    <w:rsid w:val="00DF16F0"/>
    <w:rsid w:val="00E058C8"/>
    <w:rsid w:val="00E756A9"/>
    <w:rsid w:val="00E842C6"/>
    <w:rsid w:val="00E966FE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EF44AA"/>
    <w:rsid w:val="00F00127"/>
    <w:rsid w:val="00F35D16"/>
    <w:rsid w:val="00F44BB1"/>
    <w:rsid w:val="00F45019"/>
    <w:rsid w:val="00F516D4"/>
    <w:rsid w:val="00F72DC6"/>
    <w:rsid w:val="00F73B43"/>
    <w:rsid w:val="00F946F0"/>
    <w:rsid w:val="00FB5148"/>
    <w:rsid w:val="00FE325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53EC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0F2DE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rkf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11598</CharactersWithSpaces>
  <SharedDoc>false</SharedDoc>
  <HLinks>
    <vt:vector size="30" baseType="variant"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6</cp:revision>
  <cp:lastPrinted>2015-10-26T02:17:00Z</cp:lastPrinted>
  <dcterms:created xsi:type="dcterms:W3CDTF">2015-10-23T08:23:00Z</dcterms:created>
  <dcterms:modified xsi:type="dcterms:W3CDTF">2015-10-26T07:54:00Z</dcterms:modified>
</cp:coreProperties>
</file>