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8" w:rsidRDefault="008E1C78" w:rsidP="0018660C">
      <w:pPr>
        <w:autoSpaceDE w:val="0"/>
        <w:autoSpaceDN w:val="0"/>
        <w:adjustRightInd w:val="0"/>
        <w:rPr>
          <w:b/>
        </w:rPr>
      </w:pPr>
    </w:p>
    <w:p w:rsidR="003A381D" w:rsidRPr="007F4321" w:rsidRDefault="003A381D" w:rsidP="003A381D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Объявление на сайт </w:t>
      </w:r>
      <w:hyperlink r:id="rId6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irkfi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ru</w:t>
        </w:r>
      </w:hyperlink>
      <w:r w:rsidRPr="00E42513">
        <w:t xml:space="preserve">,  </w:t>
      </w:r>
      <w:hyperlink r:id="rId7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torgi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gov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ru</w:t>
        </w:r>
      </w:hyperlink>
    </w:p>
    <w:p w:rsidR="00497054" w:rsidRPr="007F4321" w:rsidRDefault="00497054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675174" w:rsidRDefault="008E1C78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4321">
        <w:t xml:space="preserve">Организатор торгов: </w:t>
      </w:r>
      <w:r w:rsidRPr="00675174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070518" w:rsidRPr="00073C6C">
        <w:t>26 с</w:t>
      </w:r>
      <w:r w:rsidR="00073C6C" w:rsidRPr="00073C6C">
        <w:t>е</w:t>
      </w:r>
      <w:r w:rsidR="00070518" w:rsidRPr="00073C6C">
        <w:t>нтября</w:t>
      </w:r>
      <w:r w:rsidR="005C136A" w:rsidRPr="00073C6C">
        <w:t xml:space="preserve"> 2016</w:t>
      </w:r>
      <w:r w:rsidR="00073C6C" w:rsidRPr="00073C6C">
        <w:t xml:space="preserve">г. </w:t>
      </w:r>
      <w:r w:rsidRPr="00073C6C">
        <w:t>№</w:t>
      </w:r>
      <w:r w:rsidR="00070518" w:rsidRPr="00073C6C">
        <w:t>542</w:t>
      </w:r>
      <w:r w:rsidRPr="00073C6C">
        <w:t>-рп</w:t>
      </w:r>
      <w:r w:rsidRPr="00675174">
        <w:t xml:space="preserve"> «О проведении аукционов</w:t>
      </w:r>
      <w:r w:rsidR="00070518">
        <w:t xml:space="preserve"> </w:t>
      </w:r>
      <w:r w:rsidRPr="00675174">
        <w:t>на право заключения договора аренды земельн</w:t>
      </w:r>
      <w:r w:rsidR="0023750C">
        <w:t>ого участка</w:t>
      </w:r>
      <w:r w:rsidR="00070518">
        <w:t xml:space="preserve">» </w:t>
      </w:r>
      <w:r w:rsidRPr="00675174">
        <w:t xml:space="preserve">и письма </w:t>
      </w:r>
      <w:r w:rsidR="007D3B17" w:rsidRPr="00675174">
        <w:t>М</w:t>
      </w:r>
      <w:r w:rsidRPr="00675174">
        <w:t xml:space="preserve">инистерства имущественных отношений Иркутской области  </w:t>
      </w:r>
      <w:r w:rsidR="003E7F8D" w:rsidRPr="00635D62">
        <w:t xml:space="preserve">от </w:t>
      </w:r>
      <w:r w:rsidR="00444F0C" w:rsidRPr="00635D62">
        <w:t>1</w:t>
      </w:r>
      <w:r w:rsidR="00635D62" w:rsidRPr="00635D62">
        <w:t>8.11</w:t>
      </w:r>
      <w:r w:rsidR="00444F0C" w:rsidRPr="00635D62">
        <w:t>.16</w:t>
      </w:r>
      <w:r w:rsidR="003E7F8D" w:rsidRPr="00635D62">
        <w:t xml:space="preserve"> г. </w:t>
      </w:r>
      <w:r w:rsidRPr="00635D62">
        <w:t>№</w:t>
      </w:r>
      <w:r w:rsidR="00635D62" w:rsidRPr="00635D62">
        <w:t>02-</w:t>
      </w:r>
      <w:r w:rsidRPr="00635D62">
        <w:t>51-</w:t>
      </w:r>
      <w:r w:rsidR="00635D62" w:rsidRPr="00635D62">
        <w:t>22987</w:t>
      </w:r>
      <w:r w:rsidR="003E7F8D" w:rsidRPr="00635D62">
        <w:t>/</w:t>
      </w:r>
      <w:r w:rsidR="00635D62" w:rsidRPr="00635D62">
        <w:t>1</w:t>
      </w:r>
      <w:r w:rsidR="003E7F8D" w:rsidRPr="00635D62">
        <w:t>6</w:t>
      </w:r>
      <w:r w:rsidRPr="001121E0">
        <w:rPr>
          <w:color w:val="FF0000"/>
        </w:rPr>
        <w:t xml:space="preserve"> </w:t>
      </w:r>
      <w:r w:rsidR="0095122B">
        <w:rPr>
          <w:color w:val="FF0000"/>
        </w:rPr>
        <w:t xml:space="preserve"> </w:t>
      </w:r>
      <w:r w:rsidRPr="00675174">
        <w:t>проводит аукцион</w:t>
      </w:r>
      <w:r w:rsidRPr="00675174">
        <w:rPr>
          <w:color w:val="FF0000"/>
        </w:rPr>
        <w:t xml:space="preserve"> </w:t>
      </w:r>
      <w:r w:rsidRPr="00675174">
        <w:t>на право заключения договора аренды земельн</w:t>
      </w:r>
      <w:r w:rsidR="00D64ECA">
        <w:t>ого участка</w:t>
      </w:r>
      <w:r w:rsidRPr="00675174">
        <w:t>.</w:t>
      </w:r>
      <w:proofErr w:type="gramEnd"/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F4321">
        <w:rPr>
          <w:szCs w:val="24"/>
        </w:rPr>
        <w:t>.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</w:t>
      </w:r>
      <w:r w:rsidRPr="00675174">
        <w:rPr>
          <w:szCs w:val="24"/>
        </w:rPr>
        <w:t xml:space="preserve">состоится  </w:t>
      </w:r>
      <w:r w:rsidR="008702E0" w:rsidRPr="00073C6C">
        <w:rPr>
          <w:szCs w:val="24"/>
        </w:rPr>
        <w:t>26</w:t>
      </w:r>
      <w:r w:rsidR="00702C5F" w:rsidRPr="00073C6C">
        <w:rPr>
          <w:szCs w:val="24"/>
        </w:rPr>
        <w:t xml:space="preserve"> </w:t>
      </w:r>
      <w:r w:rsidR="003A1D80" w:rsidRPr="00073C6C">
        <w:rPr>
          <w:szCs w:val="24"/>
        </w:rPr>
        <w:t>декабря</w:t>
      </w:r>
      <w:r w:rsidRPr="00073C6C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73C6C">
          <w:rPr>
            <w:szCs w:val="24"/>
          </w:rPr>
          <w:t>2016 г</w:t>
        </w:r>
      </w:smartTag>
      <w:r w:rsidRPr="00073C6C">
        <w:rPr>
          <w:szCs w:val="24"/>
        </w:rPr>
        <w:t>.</w:t>
      </w:r>
      <w:r w:rsidRPr="00675174">
        <w:rPr>
          <w:szCs w:val="24"/>
        </w:rPr>
        <w:t xml:space="preserve"> в  1</w:t>
      </w:r>
      <w:r w:rsidR="003A1D80">
        <w:rPr>
          <w:szCs w:val="24"/>
        </w:rPr>
        <w:t>0</w:t>
      </w:r>
      <w:r w:rsidRPr="00675174">
        <w:rPr>
          <w:szCs w:val="24"/>
        </w:rPr>
        <w:t xml:space="preserve">  часов</w:t>
      </w:r>
      <w:r w:rsidRPr="007F4321">
        <w:rPr>
          <w:szCs w:val="24"/>
        </w:rPr>
        <w:t xml:space="preserve"> 00 минут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аукционный зал. 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 w:rsidR="001121E0">
        <w:rPr>
          <w:szCs w:val="24"/>
        </w:rPr>
        <w:t>2</w:t>
      </w:r>
      <w:r w:rsidR="008702E0">
        <w:rPr>
          <w:szCs w:val="24"/>
        </w:rPr>
        <w:t>2</w:t>
      </w:r>
      <w:r w:rsidR="00444F0C">
        <w:rPr>
          <w:szCs w:val="24"/>
        </w:rPr>
        <w:t xml:space="preserve"> </w:t>
      </w:r>
      <w:r w:rsidR="003A1D80">
        <w:rPr>
          <w:szCs w:val="24"/>
        </w:rPr>
        <w:t>ноя</w:t>
      </w:r>
      <w:r w:rsidR="00444F0C">
        <w:rPr>
          <w:szCs w:val="24"/>
        </w:rPr>
        <w:t>бря</w:t>
      </w:r>
      <w:r w:rsidRPr="00675174">
        <w:rPr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675174">
          <w:rPr>
            <w:szCs w:val="24"/>
          </w:rPr>
          <w:t>201</w:t>
        </w:r>
        <w:r w:rsidR="007D3B17" w:rsidRPr="00675174">
          <w:rPr>
            <w:szCs w:val="24"/>
          </w:rPr>
          <w:t>6</w:t>
        </w:r>
        <w:r w:rsidRPr="00675174">
          <w:rPr>
            <w:szCs w:val="24"/>
          </w:rPr>
          <w:t xml:space="preserve"> г</w:t>
        </w:r>
      </w:smartTag>
      <w:r w:rsidRPr="00675174">
        <w:rPr>
          <w:szCs w:val="24"/>
        </w:rPr>
        <w:t xml:space="preserve">. по  </w:t>
      </w:r>
      <w:r w:rsidR="003A1D80">
        <w:rPr>
          <w:szCs w:val="24"/>
        </w:rPr>
        <w:t>1</w:t>
      </w:r>
      <w:r w:rsidR="008702E0">
        <w:rPr>
          <w:szCs w:val="24"/>
        </w:rPr>
        <w:t>9</w:t>
      </w:r>
      <w:r w:rsidR="00444F0C">
        <w:rPr>
          <w:szCs w:val="24"/>
        </w:rPr>
        <w:t xml:space="preserve"> </w:t>
      </w:r>
      <w:r w:rsidR="003A1D80">
        <w:rPr>
          <w:szCs w:val="24"/>
        </w:rPr>
        <w:t>дека</w:t>
      </w:r>
      <w:r w:rsidR="00444F0C">
        <w:rPr>
          <w:szCs w:val="24"/>
        </w:rPr>
        <w:t>бря</w:t>
      </w:r>
      <w:r w:rsidR="00675174">
        <w:rPr>
          <w:szCs w:val="24"/>
        </w:rPr>
        <w:t xml:space="preserve"> </w:t>
      </w:r>
      <w:r w:rsidRPr="007F4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F4321">
          <w:rPr>
            <w:szCs w:val="24"/>
          </w:rPr>
          <w:t>201</w:t>
        </w:r>
        <w:r>
          <w:rPr>
            <w:szCs w:val="24"/>
          </w:rPr>
          <w:t>6</w:t>
        </w:r>
        <w:r w:rsidRPr="007F4321">
          <w:rPr>
            <w:szCs w:val="24"/>
          </w:rPr>
          <w:t xml:space="preserve"> г</w:t>
        </w:r>
      </w:smartTag>
      <w:r w:rsidRPr="007F4321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8E1C78" w:rsidRPr="007F4321" w:rsidRDefault="008B50C3" w:rsidP="008B50C3">
      <w:pPr>
        <w:pStyle w:val="a3"/>
        <w:suppressAutoHyphens/>
        <w:ind w:firstLine="539"/>
        <w:jc w:val="both"/>
        <w:rPr>
          <w:szCs w:val="24"/>
        </w:rPr>
      </w:pPr>
      <w:proofErr w:type="gramStart"/>
      <w:r w:rsidRPr="007F4321">
        <w:rPr>
          <w:szCs w:val="24"/>
        </w:rPr>
        <w:t>Дата определения участников а</w:t>
      </w:r>
      <w:r>
        <w:rPr>
          <w:szCs w:val="24"/>
        </w:rPr>
        <w:t>укциона –</w:t>
      </w:r>
      <w:r w:rsidR="00702C5F">
        <w:rPr>
          <w:szCs w:val="24"/>
        </w:rPr>
        <w:t xml:space="preserve"> </w:t>
      </w:r>
      <w:r w:rsidR="008702E0">
        <w:rPr>
          <w:szCs w:val="24"/>
        </w:rPr>
        <w:t>22</w:t>
      </w:r>
      <w:r w:rsidR="003A1D80">
        <w:rPr>
          <w:szCs w:val="24"/>
        </w:rPr>
        <w:t xml:space="preserve"> декабря</w:t>
      </w:r>
      <w:r w:rsidR="00444F0C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E1C78" w:rsidRPr="007F4321">
          <w:rPr>
            <w:szCs w:val="24"/>
          </w:rPr>
          <w:t>201</w:t>
        </w:r>
        <w:r w:rsidR="008E1C78">
          <w:rPr>
            <w:szCs w:val="24"/>
          </w:rPr>
          <w:t>6</w:t>
        </w:r>
        <w:r w:rsidR="008E1C78" w:rsidRPr="007F4321">
          <w:rPr>
            <w:szCs w:val="24"/>
          </w:rPr>
          <w:t xml:space="preserve"> г</w:t>
        </w:r>
      </w:smartTag>
      <w:r w:rsidR="008E1C78" w:rsidRPr="007F4321">
        <w:rPr>
          <w:szCs w:val="24"/>
        </w:rPr>
        <w:t xml:space="preserve">. в </w:t>
      </w:r>
      <w:r w:rsidR="008E1C78">
        <w:rPr>
          <w:szCs w:val="24"/>
        </w:rPr>
        <w:t>1</w:t>
      </w:r>
      <w:r w:rsidR="006811D3">
        <w:rPr>
          <w:szCs w:val="24"/>
        </w:rPr>
        <w:t>4</w:t>
      </w:r>
      <w:r w:rsidR="008E1C78">
        <w:rPr>
          <w:szCs w:val="24"/>
        </w:rPr>
        <w:t xml:space="preserve"> </w:t>
      </w:r>
      <w:r w:rsidR="008E1C78" w:rsidRPr="007F4321">
        <w:rPr>
          <w:szCs w:val="24"/>
        </w:rPr>
        <w:t xml:space="preserve">час. </w:t>
      </w:r>
      <w:r w:rsidR="003A1D80">
        <w:rPr>
          <w:szCs w:val="24"/>
        </w:rPr>
        <w:t>0</w:t>
      </w:r>
      <w:r w:rsidR="008E1C78" w:rsidRPr="007F4321">
        <w:rPr>
          <w:szCs w:val="24"/>
        </w:rPr>
        <w:t>0 мин.</w:t>
      </w:r>
      <w:r w:rsidR="008E1C78">
        <w:rPr>
          <w:szCs w:val="24"/>
        </w:rPr>
        <w:t xml:space="preserve"> (время местное) по адресу:</w:t>
      </w:r>
      <w:r w:rsidR="008E1C78" w:rsidRPr="002C6AD3">
        <w:rPr>
          <w:szCs w:val="24"/>
        </w:rPr>
        <w:t xml:space="preserve"> </w:t>
      </w:r>
      <w:r w:rsidR="008E1C78" w:rsidRPr="007F4321">
        <w:rPr>
          <w:szCs w:val="24"/>
        </w:rPr>
        <w:t>г. Иркутск, ул. Партизанская, 1, 3</w:t>
      </w:r>
      <w:r w:rsidR="008E1C78">
        <w:rPr>
          <w:szCs w:val="24"/>
        </w:rPr>
        <w:t>-й</w:t>
      </w:r>
      <w:r w:rsidR="008E1C78" w:rsidRPr="007F4321">
        <w:rPr>
          <w:szCs w:val="24"/>
        </w:rPr>
        <w:t xml:space="preserve"> этаж, офис  49.</w:t>
      </w:r>
      <w:proofErr w:type="gramEnd"/>
    </w:p>
    <w:p w:rsidR="008E1C78" w:rsidRDefault="008E1C78" w:rsidP="008B50C3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9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0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8E1C78" w:rsidRPr="00181950" w:rsidRDefault="008E1C78" w:rsidP="00C4779A">
      <w:pPr>
        <w:pStyle w:val="a3"/>
        <w:suppressAutoHyphens/>
        <w:jc w:val="both"/>
        <w:rPr>
          <w:sz w:val="16"/>
          <w:szCs w:val="24"/>
        </w:rPr>
      </w:pPr>
    </w:p>
    <w:p w:rsidR="00026C6A" w:rsidRPr="00181950" w:rsidRDefault="00026C6A" w:rsidP="00026C6A">
      <w:pPr>
        <w:pStyle w:val="a3"/>
        <w:suppressAutoHyphens/>
        <w:jc w:val="both"/>
        <w:rPr>
          <w:b/>
          <w:sz w:val="14"/>
        </w:rPr>
      </w:pPr>
    </w:p>
    <w:p w:rsidR="00675174" w:rsidRPr="007F4321" w:rsidRDefault="00675174" w:rsidP="00675174">
      <w:pPr>
        <w:pStyle w:val="a3"/>
        <w:suppressAutoHyphens/>
        <w:jc w:val="both"/>
        <w:rPr>
          <w:b/>
          <w:szCs w:val="24"/>
        </w:rPr>
      </w:pPr>
      <w:r w:rsidRPr="007F4321">
        <w:rPr>
          <w:b/>
          <w:szCs w:val="24"/>
        </w:rPr>
        <w:t>Характеристика земельного участка:</w:t>
      </w:r>
    </w:p>
    <w:p w:rsidR="008E1C78" w:rsidRPr="00F05A62" w:rsidRDefault="008E1C78" w:rsidP="007920D7">
      <w:pPr>
        <w:autoSpaceDE w:val="0"/>
        <w:autoSpaceDN w:val="0"/>
        <w:adjustRightInd w:val="0"/>
        <w:ind w:firstLine="709"/>
        <w:jc w:val="both"/>
      </w:pPr>
      <w:r w:rsidRPr="008702E0">
        <w:t>Земельный участок из земель населенных пунктов площадью</w:t>
      </w:r>
      <w:r w:rsidR="00F05A62" w:rsidRPr="0086597C">
        <w:rPr>
          <w:sz w:val="28"/>
          <w:szCs w:val="28"/>
        </w:rPr>
        <w:t xml:space="preserve"> </w:t>
      </w:r>
      <w:r w:rsidR="00635D62">
        <w:t>473</w:t>
      </w:r>
      <w:r w:rsidR="00F05A62" w:rsidRPr="00F05A62">
        <w:t xml:space="preserve"> кв</w:t>
      </w:r>
      <w:proofErr w:type="gramStart"/>
      <w:r w:rsidR="00F05A62" w:rsidRPr="00F05A62">
        <w:t>.м</w:t>
      </w:r>
      <w:proofErr w:type="gramEnd"/>
      <w:r w:rsidR="00F05A62" w:rsidRPr="00F05A62">
        <w:t xml:space="preserve"> с к</w:t>
      </w:r>
      <w:r w:rsidR="00D202C8">
        <w:t>адастровым номером 38:36:000009:26002</w:t>
      </w:r>
      <w:r w:rsidRPr="00F05A62">
        <w:t xml:space="preserve">, местоположение: Иркутская область, </w:t>
      </w:r>
      <w:proofErr w:type="gramStart"/>
      <w:r w:rsidRPr="00F05A62">
        <w:t>г</w:t>
      </w:r>
      <w:proofErr w:type="gramEnd"/>
      <w:r w:rsidRPr="00F05A62">
        <w:t xml:space="preserve">. Иркутск, </w:t>
      </w:r>
      <w:r w:rsidR="00F05A62">
        <w:t>Ленин</w:t>
      </w:r>
      <w:r w:rsidR="006811D3" w:rsidRPr="00F05A62">
        <w:t>ский</w:t>
      </w:r>
      <w:r w:rsidR="003E7F8D" w:rsidRPr="00F05A62">
        <w:t xml:space="preserve"> р-н, </w:t>
      </w:r>
      <w:r w:rsidR="000B43A6" w:rsidRPr="00F05A62">
        <w:t>ул.</w:t>
      </w:r>
      <w:r w:rsidR="00D202C8">
        <w:t xml:space="preserve"> </w:t>
      </w:r>
      <w:r w:rsidR="000B43A6" w:rsidRPr="00F05A62">
        <w:t>Попова</w:t>
      </w:r>
      <w:r w:rsidR="006811D3" w:rsidRPr="00F05A62">
        <w:t>.</w:t>
      </w:r>
    </w:p>
    <w:p w:rsidR="008E1C78" w:rsidRPr="00922E34" w:rsidRDefault="008E1C78" w:rsidP="007920D7">
      <w:pPr>
        <w:autoSpaceDE w:val="0"/>
        <w:autoSpaceDN w:val="0"/>
        <w:adjustRightInd w:val="0"/>
        <w:ind w:firstLine="709"/>
        <w:jc w:val="both"/>
        <w:rPr>
          <w:b/>
        </w:rPr>
      </w:pPr>
      <w:r w:rsidRPr="00C66C9B">
        <w:rPr>
          <w:b/>
        </w:rPr>
        <w:t xml:space="preserve">Право на земельный участок: </w:t>
      </w:r>
      <w:r w:rsidRPr="00922E34">
        <w:t xml:space="preserve">государственная собственность </w:t>
      </w:r>
      <w:r w:rsidR="00922E34" w:rsidRPr="00922E34">
        <w:t xml:space="preserve">(право собственности </w:t>
      </w:r>
      <w:r w:rsidRPr="00922E34">
        <w:t>не разграничен</w:t>
      </w:r>
      <w:r w:rsidR="00922E34" w:rsidRPr="00922E34">
        <w:t>о)</w:t>
      </w:r>
      <w:r w:rsidRPr="00922E34">
        <w:rPr>
          <w:b/>
        </w:rPr>
        <w:t>.</w:t>
      </w:r>
    </w:p>
    <w:p w:rsidR="000B43A6" w:rsidRPr="000B43A6" w:rsidRDefault="000B43A6" w:rsidP="000B43A6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b/>
        </w:rPr>
        <w:tab/>
      </w:r>
      <w:r w:rsidR="00A6250E">
        <w:rPr>
          <w:b/>
        </w:rPr>
        <w:t xml:space="preserve">  </w:t>
      </w:r>
      <w:r w:rsidR="008E1C78" w:rsidRPr="007F4321">
        <w:rPr>
          <w:b/>
        </w:rPr>
        <w:t>Разрешенное использование и принадлежность:</w:t>
      </w:r>
      <w:r>
        <w:rPr>
          <w:sz w:val="28"/>
          <w:szCs w:val="28"/>
        </w:rPr>
        <w:t xml:space="preserve"> </w:t>
      </w:r>
      <w:r w:rsidRPr="000B43A6">
        <w:rPr>
          <w:szCs w:val="28"/>
        </w:rPr>
        <w:t>основные виды разрешенного использования земельного участка:</w:t>
      </w:r>
    </w:p>
    <w:p w:rsidR="000B43A6" w:rsidRPr="000B43A6" w:rsidRDefault="00073C6C" w:rsidP="00073C6C">
      <w:pPr>
        <w:tabs>
          <w:tab w:val="left" w:pos="567"/>
          <w:tab w:val="left" w:pos="720"/>
        </w:tabs>
        <w:ind w:left="709" w:hanging="142"/>
        <w:jc w:val="both"/>
        <w:rPr>
          <w:szCs w:val="28"/>
        </w:rPr>
      </w:pPr>
      <w:r>
        <w:rPr>
          <w:szCs w:val="28"/>
        </w:rPr>
        <w:t xml:space="preserve">   - </w:t>
      </w:r>
      <w:r w:rsidR="000B43A6" w:rsidRPr="000B43A6">
        <w:rPr>
          <w:szCs w:val="28"/>
        </w:rPr>
        <w:t>для индивидуального жилищного строительства;</w:t>
      </w:r>
    </w:p>
    <w:p w:rsidR="000B43A6" w:rsidRPr="000B43A6" w:rsidRDefault="00073C6C" w:rsidP="00073C6C">
      <w:pPr>
        <w:tabs>
          <w:tab w:val="left" w:pos="567"/>
          <w:tab w:val="left" w:pos="720"/>
        </w:tabs>
        <w:ind w:left="709" w:hanging="142"/>
        <w:jc w:val="both"/>
        <w:rPr>
          <w:szCs w:val="28"/>
        </w:rPr>
      </w:pPr>
      <w:r>
        <w:rPr>
          <w:szCs w:val="28"/>
        </w:rPr>
        <w:t xml:space="preserve">   </w:t>
      </w:r>
      <w:r w:rsidR="000B43A6" w:rsidRPr="000B43A6">
        <w:rPr>
          <w:szCs w:val="28"/>
        </w:rPr>
        <w:t>- для ведения личного подсобного хозяйства;</w:t>
      </w:r>
    </w:p>
    <w:p w:rsidR="000B43A6" w:rsidRDefault="00073C6C" w:rsidP="00073C6C">
      <w:pPr>
        <w:tabs>
          <w:tab w:val="left" w:pos="567"/>
          <w:tab w:val="left" w:pos="720"/>
        </w:tabs>
        <w:ind w:left="709" w:hanging="142"/>
        <w:jc w:val="both"/>
        <w:rPr>
          <w:szCs w:val="28"/>
        </w:rPr>
      </w:pPr>
      <w:r>
        <w:rPr>
          <w:szCs w:val="28"/>
        </w:rPr>
        <w:t xml:space="preserve">   </w:t>
      </w:r>
      <w:r w:rsidR="000B43A6" w:rsidRPr="000B43A6">
        <w:rPr>
          <w:szCs w:val="28"/>
        </w:rPr>
        <w:t>- блокировочная жилая застройка;</w:t>
      </w:r>
    </w:p>
    <w:p w:rsidR="000B43A6" w:rsidRPr="000B43A6" w:rsidRDefault="00073C6C" w:rsidP="00073C6C">
      <w:pPr>
        <w:tabs>
          <w:tab w:val="left" w:pos="567"/>
          <w:tab w:val="left" w:pos="720"/>
        </w:tabs>
        <w:ind w:left="709" w:hanging="142"/>
        <w:jc w:val="both"/>
        <w:rPr>
          <w:szCs w:val="28"/>
        </w:rPr>
      </w:pPr>
      <w:r>
        <w:rPr>
          <w:szCs w:val="28"/>
        </w:rPr>
        <w:t xml:space="preserve">   </w:t>
      </w:r>
      <w:r w:rsidR="000B43A6" w:rsidRPr="000B43A6">
        <w:rPr>
          <w:szCs w:val="28"/>
        </w:rPr>
        <w:t>- коммунальное обслуживание</w:t>
      </w:r>
      <w:r w:rsidR="000B43A6" w:rsidRPr="000B43A6">
        <w:rPr>
          <w:b/>
          <w:spacing w:val="-1"/>
          <w:sz w:val="22"/>
        </w:rPr>
        <w:t xml:space="preserve"> </w:t>
      </w:r>
    </w:p>
    <w:p w:rsidR="008E1C78" w:rsidRPr="009333A4" w:rsidRDefault="008E1C78" w:rsidP="00073C6C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9333A4">
        <w:rPr>
          <w:b/>
          <w:color w:val="000000"/>
        </w:rPr>
        <w:t>Максимально и минимально допустимые  параметры разрешенного строительства</w:t>
      </w:r>
      <w:r w:rsidR="003D78C5">
        <w:rPr>
          <w:b/>
          <w:color w:val="000000"/>
        </w:rPr>
        <w:t xml:space="preserve"> в соответствии с утвержденной документацией по планировке территории</w:t>
      </w:r>
      <w:r w:rsidRPr="009333A4">
        <w:rPr>
          <w:b/>
          <w:color w:val="000000"/>
        </w:rPr>
        <w:t>:</w:t>
      </w:r>
    </w:p>
    <w:p w:rsidR="000A2F06" w:rsidRPr="000B43A6" w:rsidRDefault="008E1C78" w:rsidP="007920D7">
      <w:pPr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3D78C5">
        <w:t xml:space="preserve">- </w:t>
      </w:r>
      <w:r w:rsidR="003D78C5">
        <w:t xml:space="preserve">предельная </w:t>
      </w:r>
      <w:r w:rsidRPr="003D78C5">
        <w:t>высота 1</w:t>
      </w:r>
      <w:r w:rsidR="003D78C5" w:rsidRPr="003D78C5">
        <w:t>2</w:t>
      </w:r>
      <w:r w:rsidRPr="003D78C5">
        <w:t xml:space="preserve"> м, минимальн</w:t>
      </w:r>
      <w:r w:rsidR="000B67F1" w:rsidRPr="003D78C5">
        <w:t>ый размер зем</w:t>
      </w:r>
      <w:r w:rsidR="00503E6B" w:rsidRPr="003D78C5">
        <w:t xml:space="preserve">ельного </w:t>
      </w:r>
      <w:r w:rsidR="000B67F1" w:rsidRPr="003D78C5">
        <w:t xml:space="preserve"> участка </w:t>
      </w:r>
      <w:r w:rsidR="003D78C5" w:rsidRPr="003D78C5">
        <w:t>0,04 га</w:t>
      </w:r>
      <w:r w:rsidRPr="003D78C5">
        <w:t>,</w:t>
      </w:r>
      <w:r w:rsidRPr="000B43A6">
        <w:rPr>
          <w:color w:val="FF0000"/>
        </w:rPr>
        <w:t xml:space="preserve"> </w:t>
      </w:r>
      <w:r w:rsidR="003D78C5" w:rsidRPr="003D78C5">
        <w:t>этажность не более 3 этажей, максимальный процент застройки 40%.</w:t>
      </w:r>
      <w:r w:rsidRPr="000B43A6">
        <w:rPr>
          <w:color w:val="FF0000"/>
          <w:sz w:val="28"/>
        </w:rPr>
        <w:t xml:space="preserve"> </w:t>
      </w:r>
    </w:p>
    <w:p w:rsidR="000B43A6" w:rsidRPr="000B43A6" w:rsidRDefault="000B43A6" w:rsidP="000B43A6">
      <w:pPr>
        <w:tabs>
          <w:tab w:val="left" w:pos="540"/>
          <w:tab w:val="left" w:pos="720"/>
        </w:tabs>
        <w:jc w:val="both"/>
        <w:rPr>
          <w:szCs w:val="28"/>
        </w:rPr>
      </w:pPr>
      <w:r w:rsidRPr="000B43A6">
        <w:rPr>
          <w:szCs w:val="28"/>
        </w:rPr>
        <w:t xml:space="preserve">       </w:t>
      </w:r>
      <w:r w:rsidR="001A2434">
        <w:rPr>
          <w:szCs w:val="28"/>
        </w:rPr>
        <w:tab/>
      </w:r>
      <w:r w:rsidR="001A2434">
        <w:rPr>
          <w:szCs w:val="28"/>
        </w:rPr>
        <w:tab/>
      </w:r>
      <w:r w:rsidRPr="000B43A6">
        <w:rPr>
          <w:szCs w:val="28"/>
        </w:rPr>
        <w:t xml:space="preserve">В соответствии с правилами землепользования и застройки части территории </w:t>
      </w:r>
      <w:proofErr w:type="gramStart"/>
      <w:r w:rsidRPr="000B43A6">
        <w:rPr>
          <w:szCs w:val="28"/>
        </w:rPr>
        <w:t>г</w:t>
      </w:r>
      <w:proofErr w:type="gramEnd"/>
      <w:r w:rsidRPr="000B43A6">
        <w:rPr>
          <w:szCs w:val="28"/>
        </w:rPr>
        <w:t xml:space="preserve">. Иркутска, утвержденными решением Думы г. Иркутска от 28.10.2016 № 006-20-260430/6, земельный участок расположен в зоне застройки индивидуальными и блокированными жилыми домами с приусадебными земельными участками (1-3 </w:t>
      </w:r>
      <w:proofErr w:type="spellStart"/>
      <w:r w:rsidRPr="000B43A6">
        <w:rPr>
          <w:szCs w:val="28"/>
        </w:rPr>
        <w:t>эт</w:t>
      </w:r>
      <w:proofErr w:type="spellEnd"/>
      <w:r w:rsidRPr="000B43A6">
        <w:rPr>
          <w:szCs w:val="28"/>
        </w:rPr>
        <w:t>.) (ЖЗ-101).</w:t>
      </w:r>
    </w:p>
    <w:p w:rsidR="008E1C78" w:rsidRDefault="008E1C78" w:rsidP="007920D7">
      <w:pPr>
        <w:autoSpaceDE w:val="0"/>
        <w:autoSpaceDN w:val="0"/>
        <w:adjustRightInd w:val="0"/>
        <w:ind w:firstLine="708"/>
        <w:jc w:val="both"/>
        <w:rPr>
          <w:b/>
        </w:rPr>
      </w:pPr>
      <w:r w:rsidRPr="00B36DE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73C6C" w:rsidRDefault="0087187C" w:rsidP="00073C6C">
      <w:pPr>
        <w:autoSpaceDE w:val="0"/>
        <w:autoSpaceDN w:val="0"/>
        <w:adjustRightInd w:val="0"/>
        <w:jc w:val="both"/>
      </w:pPr>
      <w:r>
        <w:tab/>
      </w:r>
      <w:r w:rsidR="00073C6C" w:rsidRPr="00073C6C">
        <w:t>Письмо</w:t>
      </w:r>
      <w:r w:rsidR="00073C6C">
        <w:t xml:space="preserve"> ЗА</w:t>
      </w:r>
      <w:r w:rsidR="00073C6C" w:rsidRPr="00073C6C">
        <w:t>О «</w:t>
      </w:r>
      <w:r w:rsidR="00073C6C">
        <w:t>Братская электросетевая компания</w:t>
      </w:r>
      <w:r w:rsidR="00073C6C" w:rsidRPr="00073C6C">
        <w:t>» №</w:t>
      </w:r>
      <w:r w:rsidR="00073C6C">
        <w:t>157</w:t>
      </w:r>
      <w:r w:rsidR="00073C6C" w:rsidRPr="00073C6C">
        <w:t xml:space="preserve"> от </w:t>
      </w:r>
      <w:r w:rsidR="00073C6C">
        <w:t>18</w:t>
      </w:r>
      <w:r w:rsidR="00073C6C" w:rsidRPr="00073C6C">
        <w:t>.11.2015г. о возможности подключения</w:t>
      </w:r>
      <w:r w:rsidRPr="000B43A6">
        <w:rPr>
          <w:color w:val="FF0000"/>
        </w:rPr>
        <w:tab/>
      </w:r>
      <w:r w:rsidR="00D52C7F" w:rsidRPr="00073C6C">
        <w:t xml:space="preserve"> </w:t>
      </w:r>
      <w:r w:rsidR="00073C6C">
        <w:t>объекта.</w:t>
      </w:r>
    </w:p>
    <w:p w:rsidR="00D52C7F" w:rsidRPr="00073C6C" w:rsidRDefault="00D52C7F" w:rsidP="00073C6C">
      <w:pPr>
        <w:autoSpaceDE w:val="0"/>
        <w:autoSpaceDN w:val="0"/>
        <w:adjustRightInd w:val="0"/>
        <w:ind w:firstLine="708"/>
        <w:jc w:val="both"/>
      </w:pPr>
      <w:r w:rsidRPr="00073C6C">
        <w:t>Письм</w:t>
      </w:r>
      <w:proofErr w:type="gramStart"/>
      <w:r w:rsidRPr="00073C6C">
        <w:t>о</w:t>
      </w:r>
      <w:r w:rsidR="00073C6C" w:rsidRPr="00073C6C">
        <w:t xml:space="preserve"> ООО</w:t>
      </w:r>
      <w:proofErr w:type="gramEnd"/>
      <w:r w:rsidR="00073C6C" w:rsidRPr="00073C6C">
        <w:t xml:space="preserve"> «Сетевая компания «Иркут»</w:t>
      </w:r>
      <w:r w:rsidRPr="00073C6C">
        <w:t xml:space="preserve"> № </w:t>
      </w:r>
      <w:r w:rsidR="00073C6C" w:rsidRPr="00073C6C">
        <w:t>276</w:t>
      </w:r>
      <w:r w:rsidRPr="00073C6C">
        <w:t xml:space="preserve"> от </w:t>
      </w:r>
      <w:r w:rsidR="00073C6C" w:rsidRPr="00073C6C">
        <w:t>09.11.2015</w:t>
      </w:r>
      <w:r w:rsidRPr="00073C6C">
        <w:t xml:space="preserve">г. о </w:t>
      </w:r>
      <w:r w:rsidR="0087187C" w:rsidRPr="00073C6C">
        <w:t>возможности подключения к сетям водоснабжения и водоотведения</w:t>
      </w:r>
      <w:r w:rsidRPr="00073C6C">
        <w:t>.</w:t>
      </w:r>
    </w:p>
    <w:p w:rsidR="008E1C78" w:rsidRPr="000B43A6" w:rsidRDefault="007920D7" w:rsidP="00B3531C">
      <w:pPr>
        <w:tabs>
          <w:tab w:val="left" w:pos="540"/>
          <w:tab w:val="left" w:pos="720"/>
        </w:tabs>
        <w:jc w:val="both"/>
        <w:rPr>
          <w:color w:val="FF0000"/>
        </w:rPr>
      </w:pPr>
      <w:r w:rsidRPr="000B43A6">
        <w:rPr>
          <w:color w:val="FF0000"/>
        </w:rPr>
        <w:tab/>
      </w:r>
      <w:r w:rsidR="0087187C" w:rsidRPr="00073C6C">
        <w:t xml:space="preserve">  </w:t>
      </w:r>
      <w:r w:rsidR="00D52C7F" w:rsidRPr="00073C6C">
        <w:t xml:space="preserve"> </w:t>
      </w:r>
      <w:r w:rsidR="00073C6C">
        <w:t>ТУ №</w:t>
      </w:r>
      <w:r w:rsidR="00073C6C" w:rsidRPr="00073C6C">
        <w:t>149</w:t>
      </w:r>
      <w:r w:rsidR="001310EA" w:rsidRPr="00073C6C">
        <w:t xml:space="preserve"> </w:t>
      </w:r>
      <w:r w:rsidR="002A68C2" w:rsidRPr="00073C6C">
        <w:t xml:space="preserve">от </w:t>
      </w:r>
      <w:r w:rsidR="00073C6C" w:rsidRPr="00073C6C">
        <w:t>02.11</w:t>
      </w:r>
      <w:r w:rsidR="002A68C2" w:rsidRPr="00073C6C">
        <w:t>.1</w:t>
      </w:r>
      <w:r w:rsidR="00073C6C" w:rsidRPr="00073C6C">
        <w:t>5</w:t>
      </w:r>
      <w:r w:rsidR="002A68C2" w:rsidRPr="00073C6C">
        <w:t xml:space="preserve">г. </w:t>
      </w:r>
      <w:r w:rsidR="00BF4FD4" w:rsidRPr="00073C6C">
        <w:t>Отво</w:t>
      </w:r>
      <w:r w:rsidR="008E1C78" w:rsidRPr="00073C6C">
        <w:t xml:space="preserve">д ливневых вод – </w:t>
      </w:r>
      <w:r w:rsidR="00B36DE4" w:rsidRPr="00073C6C">
        <w:t>организовать устройством железобетонного лотка вдоль площадки, отведенной под застройку</w:t>
      </w:r>
      <w:r w:rsidR="009D6085" w:rsidRPr="00073C6C">
        <w:t xml:space="preserve">. Предусмотреть очистку воды </w:t>
      </w:r>
      <w:r w:rsidR="001310EA" w:rsidRPr="00073C6C">
        <w:t xml:space="preserve"> на </w:t>
      </w:r>
      <w:r w:rsidR="00D202C8">
        <w:t>вы</w:t>
      </w:r>
      <w:r w:rsidR="00073C6C" w:rsidRPr="00073C6C">
        <w:t>пуске</w:t>
      </w:r>
      <w:r w:rsidR="00D202C8">
        <w:t>,</w:t>
      </w:r>
      <w:r w:rsidR="00B36DE4" w:rsidRPr="00073C6C">
        <w:t xml:space="preserve"> </w:t>
      </w:r>
      <w:r w:rsidR="001310EA" w:rsidRPr="00073C6C">
        <w:t>ТУ действительны в течени</w:t>
      </w:r>
      <w:r w:rsidR="009D6085" w:rsidRPr="00073C6C">
        <w:t>е</w:t>
      </w:r>
      <w:r w:rsidR="001310EA" w:rsidRPr="00073C6C">
        <w:t xml:space="preserve"> 3 лет</w:t>
      </w:r>
      <w:r w:rsidR="001310EA" w:rsidRPr="000B43A6">
        <w:rPr>
          <w:color w:val="FF0000"/>
        </w:rPr>
        <w:t>.</w:t>
      </w:r>
    </w:p>
    <w:p w:rsidR="00BF4FD4" w:rsidRDefault="000C0C20" w:rsidP="00B0326F">
      <w:pPr>
        <w:tabs>
          <w:tab w:val="left" w:pos="540"/>
          <w:tab w:val="left" w:pos="720"/>
        </w:tabs>
        <w:jc w:val="both"/>
        <w:rPr>
          <w:b/>
        </w:rPr>
      </w:pPr>
      <w:r w:rsidRPr="0087187C">
        <w:tab/>
        <w:t>Централизованные сети водоотведения в районе данного земельного участка отсутствуют.</w:t>
      </w:r>
    </w:p>
    <w:p w:rsidR="008E1C78" w:rsidRPr="005C6145" w:rsidRDefault="00B3531C" w:rsidP="000C0C20">
      <w:pPr>
        <w:tabs>
          <w:tab w:val="left" w:pos="540"/>
          <w:tab w:val="left" w:pos="720"/>
        </w:tabs>
        <w:jc w:val="both"/>
        <w:rPr>
          <w:sz w:val="22"/>
        </w:rPr>
      </w:pPr>
      <w:r>
        <w:rPr>
          <w:b/>
        </w:rPr>
        <w:tab/>
      </w:r>
      <w:r w:rsidR="008E1C78" w:rsidRPr="007F4321">
        <w:rPr>
          <w:b/>
        </w:rPr>
        <w:t>Цель использования земельного участка:</w:t>
      </w:r>
      <w:r w:rsidR="008E1C78" w:rsidRPr="007F4321">
        <w:t xml:space="preserve"> </w:t>
      </w:r>
      <w:r w:rsidR="008E1C78" w:rsidRPr="005C6145">
        <w:t>индивидуальные жилые дома</w:t>
      </w:r>
    </w:p>
    <w:p w:rsidR="008E1C78" w:rsidRDefault="00D52C7F" w:rsidP="00D52C7F">
      <w:pPr>
        <w:autoSpaceDE w:val="0"/>
        <w:autoSpaceDN w:val="0"/>
        <w:adjustRightInd w:val="0"/>
        <w:ind w:firstLine="426"/>
        <w:jc w:val="both"/>
      </w:pPr>
      <w:r>
        <w:rPr>
          <w:b/>
        </w:rPr>
        <w:t xml:space="preserve">  </w:t>
      </w:r>
      <w:r w:rsidR="000B43A6">
        <w:rPr>
          <w:b/>
        </w:rPr>
        <w:t xml:space="preserve"> </w:t>
      </w:r>
      <w:r w:rsidR="008E1C78" w:rsidRPr="00F42E4B">
        <w:rPr>
          <w:b/>
        </w:rPr>
        <w:t>Срок действия договора аренды</w:t>
      </w:r>
      <w:r w:rsidR="008E1C78" w:rsidRPr="00F42E4B">
        <w:t>: 20 лет</w:t>
      </w:r>
    </w:p>
    <w:p w:rsidR="000B43A6" w:rsidRPr="000B43A6" w:rsidRDefault="002A68C2" w:rsidP="000B43A6">
      <w:pPr>
        <w:tabs>
          <w:tab w:val="left" w:pos="567"/>
          <w:tab w:val="left" w:pos="720"/>
        </w:tabs>
        <w:jc w:val="both"/>
        <w:rPr>
          <w:szCs w:val="28"/>
        </w:rPr>
      </w:pPr>
      <w:r>
        <w:tab/>
      </w:r>
      <w:r w:rsidRPr="002A68C2">
        <w:rPr>
          <w:b/>
        </w:rPr>
        <w:t>Дополнительная информация:</w:t>
      </w:r>
      <w:r w:rsidR="000B43A6">
        <w:rPr>
          <w:sz w:val="28"/>
          <w:szCs w:val="28"/>
        </w:rPr>
        <w:t xml:space="preserve"> </w:t>
      </w:r>
      <w:r w:rsidR="000B43A6" w:rsidRPr="000B43A6">
        <w:rPr>
          <w:szCs w:val="28"/>
        </w:rPr>
        <w:t>земельный участок расположен в охранных зонах инженерных сетей – ливневая канализация d=900 мм, воздушная линия электропередачи низкого напряжения. Централизованных сетей водоотведения нет.</w:t>
      </w:r>
    </w:p>
    <w:p w:rsidR="000B43A6" w:rsidRDefault="000B43A6" w:rsidP="000B43A6">
      <w:pPr>
        <w:autoSpaceDE w:val="0"/>
        <w:autoSpaceDN w:val="0"/>
        <w:adjustRightInd w:val="0"/>
        <w:ind w:firstLine="426"/>
        <w:jc w:val="both"/>
        <w:rPr>
          <w:b/>
          <w:sz w:val="22"/>
        </w:rPr>
      </w:pPr>
      <w:r w:rsidRPr="000B43A6">
        <w:rPr>
          <w:szCs w:val="28"/>
        </w:rPr>
        <w:t xml:space="preserve">      Участок самовольно огорожен деревянным забором</w:t>
      </w:r>
      <w:r w:rsidRPr="000B43A6">
        <w:rPr>
          <w:b/>
          <w:sz w:val="22"/>
        </w:rPr>
        <w:t xml:space="preserve"> </w:t>
      </w:r>
    </w:p>
    <w:p w:rsidR="001A2434" w:rsidRDefault="001A2434" w:rsidP="00A917C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A2434" w:rsidRDefault="001A2434" w:rsidP="00A917C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E1C78" w:rsidRPr="00922E34" w:rsidRDefault="008E1C78" w:rsidP="00A917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lastRenderedPageBreak/>
        <w:t xml:space="preserve">Начальный размер годовой арендной платы: </w:t>
      </w:r>
      <w:r w:rsidR="000B43A6" w:rsidRPr="000B43A6">
        <w:rPr>
          <w:b/>
        </w:rPr>
        <w:t>60 000</w:t>
      </w:r>
      <w:r w:rsidR="000B43A6" w:rsidRPr="000B43A6">
        <w:t xml:space="preserve"> </w:t>
      </w:r>
      <w:r w:rsidRPr="000B43A6">
        <w:rPr>
          <w:b/>
        </w:rPr>
        <w:t>(</w:t>
      </w:r>
      <w:r w:rsidR="000B43A6" w:rsidRPr="000B43A6">
        <w:rPr>
          <w:b/>
        </w:rPr>
        <w:t>Шестьдесят</w:t>
      </w:r>
      <w:r w:rsidR="00922E34" w:rsidRPr="000B43A6">
        <w:rPr>
          <w:b/>
        </w:rPr>
        <w:t xml:space="preserve"> </w:t>
      </w:r>
      <w:r w:rsidRPr="000B43A6">
        <w:rPr>
          <w:b/>
        </w:rPr>
        <w:t>тысяч</w:t>
      </w:r>
      <w:r w:rsidRPr="00473D4E">
        <w:rPr>
          <w:b/>
        </w:rPr>
        <w:t>)</w:t>
      </w:r>
      <w:r w:rsidRPr="00922E34">
        <w:rPr>
          <w:i/>
        </w:rPr>
        <w:t xml:space="preserve"> </w:t>
      </w:r>
      <w:r w:rsidRPr="00922E34">
        <w:t>руб</w:t>
      </w:r>
      <w:r w:rsidR="00B3531C">
        <w:t>лей</w:t>
      </w:r>
      <w:r w:rsidR="00A917C1">
        <w:t xml:space="preserve"> </w:t>
      </w:r>
      <w:r w:rsidR="00A917C1" w:rsidRPr="00E42513">
        <w:t xml:space="preserve">за год. </w:t>
      </w:r>
      <w:r w:rsidR="00A917C1" w:rsidRPr="00F36959">
        <w:t>(Отчет от 30.09.2016 г. №16-57</w:t>
      </w:r>
      <w:r w:rsidR="00A917C1">
        <w:t>5</w:t>
      </w:r>
      <w:r w:rsidR="00A917C1" w:rsidRPr="00F36959">
        <w:t xml:space="preserve"> ООО «</w:t>
      </w:r>
      <w:proofErr w:type="spellStart"/>
      <w:r w:rsidR="00A917C1" w:rsidRPr="00F36959">
        <w:t>Десоф</w:t>
      </w:r>
      <w:proofErr w:type="spellEnd"/>
      <w:r w:rsidR="00D202C8">
        <w:t xml:space="preserve"> </w:t>
      </w:r>
      <w:r w:rsidR="00A917C1" w:rsidRPr="00F36959">
        <w:t>-</w:t>
      </w:r>
      <w:r w:rsidR="00D202C8">
        <w:t xml:space="preserve"> </w:t>
      </w:r>
      <w:r w:rsidR="00A917C1" w:rsidRPr="00F36959">
        <w:t>Консалтинг»)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</w:pPr>
      <w:r w:rsidRPr="00922E34">
        <w:rPr>
          <w:b/>
        </w:rPr>
        <w:t xml:space="preserve">Шаг аукциона: </w:t>
      </w:r>
      <w:r w:rsidRPr="00922E34">
        <w:t xml:space="preserve">3% от начального размера годовой арендной платы в сумме </w:t>
      </w:r>
      <w:r w:rsidR="000B43A6" w:rsidRPr="000B43A6">
        <w:rPr>
          <w:b/>
        </w:rPr>
        <w:t>1 800</w:t>
      </w:r>
      <w:r w:rsidR="000C0C20">
        <w:rPr>
          <w:b/>
        </w:rPr>
        <w:t xml:space="preserve"> </w:t>
      </w:r>
      <w:r w:rsidRPr="00473D4E">
        <w:rPr>
          <w:b/>
        </w:rPr>
        <w:t>(</w:t>
      </w:r>
      <w:r w:rsidR="000B43A6">
        <w:rPr>
          <w:b/>
        </w:rPr>
        <w:t xml:space="preserve">Одна </w:t>
      </w:r>
      <w:r w:rsidR="002F0BCC">
        <w:rPr>
          <w:b/>
        </w:rPr>
        <w:t>тысяч</w:t>
      </w:r>
      <w:r w:rsidR="000B43A6">
        <w:rPr>
          <w:b/>
        </w:rPr>
        <w:t>а восемьсот</w:t>
      </w:r>
      <w:r w:rsidRPr="00473D4E">
        <w:rPr>
          <w:b/>
        </w:rPr>
        <w:t>)</w:t>
      </w:r>
      <w:r w:rsidRPr="00473D4E">
        <w:rPr>
          <w:b/>
          <w:i/>
        </w:rPr>
        <w:t xml:space="preserve">  </w:t>
      </w:r>
      <w:r w:rsidR="00F42E4B" w:rsidRPr="00922E34">
        <w:t>руб</w:t>
      </w:r>
      <w:r w:rsidR="00B3531C">
        <w:t>лей;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</w:pPr>
      <w:r w:rsidRPr="00922E34">
        <w:rPr>
          <w:b/>
        </w:rPr>
        <w:t xml:space="preserve"> Размер задатка: </w:t>
      </w:r>
      <w:r w:rsidRPr="00922E34">
        <w:t xml:space="preserve">20 % от начального размера годовой арендной платы в сумме </w:t>
      </w:r>
      <w:r w:rsidR="000B43A6">
        <w:rPr>
          <w:b/>
        </w:rPr>
        <w:t>12</w:t>
      </w:r>
      <w:r w:rsidR="006811D3">
        <w:rPr>
          <w:b/>
        </w:rPr>
        <w:t xml:space="preserve"> 000</w:t>
      </w:r>
      <w:r w:rsidRPr="00473D4E">
        <w:rPr>
          <w:b/>
        </w:rPr>
        <w:t xml:space="preserve"> (</w:t>
      </w:r>
      <w:r w:rsidR="000B43A6">
        <w:rPr>
          <w:b/>
        </w:rPr>
        <w:t xml:space="preserve">Двенадцать </w:t>
      </w:r>
      <w:r w:rsidR="000714ED">
        <w:rPr>
          <w:b/>
        </w:rPr>
        <w:t>тысяч</w:t>
      </w:r>
      <w:r w:rsidRPr="00922E34">
        <w:t>)  рублей.</w:t>
      </w:r>
    </w:p>
    <w:p w:rsidR="00711BD0" w:rsidRPr="00E812C1" w:rsidRDefault="00711BD0" w:rsidP="00B3531C">
      <w:pPr>
        <w:autoSpaceDE w:val="0"/>
        <w:autoSpaceDN w:val="0"/>
        <w:adjustRightInd w:val="0"/>
        <w:ind w:firstLine="709"/>
        <w:jc w:val="both"/>
        <w:rPr>
          <w:b/>
          <w:sz w:val="14"/>
        </w:rPr>
      </w:pP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Задаток вносится  в размере 20% от начальной стоимости размера аренды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>. № 40302810400004000002 отделение Иркутск, г</w:t>
      </w:r>
      <w:proofErr w:type="gramStart"/>
      <w:r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="00D52C7F">
        <w:t>не</w:t>
      </w:r>
      <w:r w:rsidR="00D52C7F" w:rsidRPr="007F4321">
        <w:t>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b/>
          <w:szCs w:val="24"/>
        </w:rPr>
        <w:t>Решение о признании претендентов участниками аукциона</w:t>
      </w:r>
      <w:r w:rsidRPr="007F4321">
        <w:rPr>
          <w:szCs w:val="24"/>
        </w:rPr>
        <w:t xml:space="preserve"> принимается в соответствии протоколом приема заявок – </w:t>
      </w:r>
      <w:r w:rsidR="000B43A6">
        <w:rPr>
          <w:szCs w:val="24"/>
        </w:rPr>
        <w:t>22</w:t>
      </w:r>
      <w:r w:rsidR="00BD5A69">
        <w:rPr>
          <w:szCs w:val="24"/>
        </w:rPr>
        <w:t xml:space="preserve"> декабря</w:t>
      </w:r>
      <w:r w:rsidRPr="007F4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F4321">
          <w:rPr>
            <w:szCs w:val="24"/>
          </w:rPr>
          <w:t>201</w:t>
        </w:r>
        <w:r>
          <w:rPr>
            <w:szCs w:val="24"/>
          </w:rPr>
          <w:t>6</w:t>
        </w:r>
        <w:r w:rsidRPr="007F4321">
          <w:rPr>
            <w:szCs w:val="24"/>
          </w:rPr>
          <w:t xml:space="preserve"> г</w:t>
        </w:r>
      </w:smartTag>
      <w:r w:rsidRPr="007F4321">
        <w:rPr>
          <w:szCs w:val="24"/>
        </w:rPr>
        <w:t xml:space="preserve">. в </w:t>
      </w:r>
      <w:r>
        <w:rPr>
          <w:szCs w:val="24"/>
        </w:rPr>
        <w:t>1</w:t>
      </w:r>
      <w:r w:rsidR="006811D3">
        <w:rPr>
          <w:szCs w:val="24"/>
        </w:rPr>
        <w:t>4</w:t>
      </w:r>
      <w:r>
        <w:rPr>
          <w:szCs w:val="24"/>
        </w:rPr>
        <w:t xml:space="preserve"> </w:t>
      </w:r>
      <w:r w:rsidRPr="007F4321">
        <w:rPr>
          <w:szCs w:val="24"/>
        </w:rPr>
        <w:t xml:space="preserve">час. </w:t>
      </w:r>
      <w:r w:rsidR="00BD5A69">
        <w:rPr>
          <w:szCs w:val="24"/>
        </w:rPr>
        <w:t>0</w:t>
      </w:r>
      <w:r w:rsidRPr="007F4321">
        <w:rPr>
          <w:szCs w:val="24"/>
        </w:rPr>
        <w:t>0 мин. (время местное) по адресу: г</w:t>
      </w:r>
      <w:proofErr w:type="gramStart"/>
      <w:r w:rsidRPr="007F4321">
        <w:rPr>
          <w:szCs w:val="24"/>
        </w:rPr>
        <w:t>.И</w:t>
      </w:r>
      <w:proofErr w:type="gramEnd"/>
      <w:r w:rsidRPr="007F4321">
        <w:rPr>
          <w:szCs w:val="24"/>
        </w:rPr>
        <w:t xml:space="preserve">ркутск, ул. Партизанская, 1 , офис </w:t>
      </w:r>
      <w:r>
        <w:rPr>
          <w:szCs w:val="24"/>
        </w:rPr>
        <w:t>№49</w:t>
      </w:r>
      <w:r w:rsidRPr="007F4321">
        <w:rPr>
          <w:szCs w:val="24"/>
        </w:rPr>
        <w:t xml:space="preserve">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7F4321" w:rsidRDefault="002D4FFE" w:rsidP="002D4FFE">
      <w:pPr>
        <w:ind w:firstLine="709"/>
        <w:jc w:val="both"/>
      </w:pPr>
      <w:proofErr w:type="gramStart"/>
      <w:r w:rsidRPr="007F4321">
        <w:t>Победи</w:t>
      </w:r>
      <w:r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Pr="00C52C36">
        <w:t>ранее 10  дней</w:t>
      </w:r>
      <w:r w:rsidRPr="007F4321">
        <w:rPr>
          <w:u w:val="single"/>
        </w:rPr>
        <w:t xml:space="preserve"> </w:t>
      </w:r>
      <w:r>
        <w:t>не позднее 30 дней</w:t>
      </w:r>
      <w:r w:rsidRPr="00E67DFA"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r w:rsidRPr="007F4321"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7F4321" w:rsidRDefault="002D4FFE" w:rsidP="002D4FFE">
      <w:pPr>
        <w:ind w:firstLine="709"/>
        <w:jc w:val="both"/>
      </w:pPr>
      <w:r w:rsidRPr="007F4321">
        <w:rPr>
          <w:b/>
          <w:bCs/>
        </w:rPr>
        <w:lastRenderedPageBreak/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b/>
          <w:szCs w:val="24"/>
        </w:rPr>
        <w:t>Отказ в проведен</w:t>
      </w:r>
      <w:proofErr w:type="gramStart"/>
      <w:r w:rsidRPr="007F4321">
        <w:rPr>
          <w:b/>
          <w:szCs w:val="24"/>
        </w:rPr>
        <w:t>ии ау</w:t>
      </w:r>
      <w:proofErr w:type="gramEnd"/>
      <w:r w:rsidRPr="007F4321">
        <w:rPr>
          <w:b/>
          <w:szCs w:val="24"/>
        </w:rPr>
        <w:t>кциона</w:t>
      </w:r>
      <w:r w:rsidRPr="007F4321">
        <w:rPr>
          <w:szCs w:val="24"/>
        </w:rPr>
        <w:t>: организатор аукциона вправе отказаться от про</w:t>
      </w:r>
      <w:r w:rsidR="005C10B1">
        <w:rPr>
          <w:szCs w:val="24"/>
        </w:rPr>
        <w:t>ведения аукциона, о</w:t>
      </w:r>
      <w:r w:rsidRPr="007F4321">
        <w:rPr>
          <w:szCs w:val="24"/>
        </w:rPr>
        <w:t xml:space="preserve">рганизатор аукциона извещает участников не позднее </w:t>
      </w:r>
      <w:r>
        <w:rPr>
          <w:szCs w:val="24"/>
        </w:rPr>
        <w:t>3</w:t>
      </w:r>
      <w:r w:rsidRPr="007F4321">
        <w:rPr>
          <w:szCs w:val="24"/>
        </w:rPr>
        <w:t xml:space="preserve"> дней со дня принятия данного решения и возвращает в течение 3-х дней внесенные ими задатки.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Иркутск официальный</w:t>
      </w:r>
      <w:r w:rsidRPr="007F4321">
        <w:rPr>
          <w:szCs w:val="24"/>
        </w:rPr>
        <w:t xml:space="preserve">» и размещается на официальном сайте в сети «Интернет» </w:t>
      </w:r>
      <w:hyperlink r:id="rId11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irkobl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2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torgi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gov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 xml:space="preserve">,1, оф. 49, в рабочие дни с 10.00 до 17.00. Телефон для справок: 297-138, 207-518, в Интернете по адресу: </w:t>
      </w:r>
      <w:proofErr w:type="spellStart"/>
      <w:r w:rsidRPr="007F4321">
        <w:rPr>
          <w:szCs w:val="24"/>
        </w:rPr>
        <w:t>www.torgi.gov.ru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irkobl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>. irkfi.ru.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Default="002D4FFE" w:rsidP="002D4FFE">
      <w:pPr>
        <w:pStyle w:val="a3"/>
        <w:jc w:val="left"/>
        <w:rPr>
          <w:b/>
          <w:color w:val="000000"/>
          <w:szCs w:val="24"/>
        </w:rPr>
      </w:pPr>
    </w:p>
    <w:p w:rsidR="008E1C78" w:rsidRDefault="008E1C78" w:rsidP="00334900">
      <w:pPr>
        <w:pStyle w:val="a3"/>
        <w:ind w:firstLine="540"/>
        <w:rPr>
          <w:szCs w:val="24"/>
        </w:rPr>
      </w:pPr>
    </w:p>
    <w:p w:rsidR="001A2434" w:rsidRDefault="001A2434" w:rsidP="00334900">
      <w:pPr>
        <w:pStyle w:val="a3"/>
        <w:ind w:firstLine="540"/>
        <w:rPr>
          <w:szCs w:val="24"/>
        </w:rPr>
      </w:pPr>
    </w:p>
    <w:p w:rsidR="00347553" w:rsidRPr="00044138" w:rsidRDefault="00347553" w:rsidP="00334900">
      <w:pPr>
        <w:pStyle w:val="a3"/>
        <w:ind w:firstLine="540"/>
        <w:rPr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8E1C78" w:rsidRDefault="008E1C78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927FB1" w:rsidRDefault="00927FB1" w:rsidP="00181950">
      <w:pPr>
        <w:pStyle w:val="a3"/>
        <w:jc w:val="left"/>
        <w:rPr>
          <w:b/>
          <w:szCs w:val="24"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6811D3">
      <w:pPr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3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lastRenderedPageBreak/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70518"/>
    <w:rsid w:val="000714ED"/>
    <w:rsid w:val="00073C6C"/>
    <w:rsid w:val="00084F2C"/>
    <w:rsid w:val="00094E2E"/>
    <w:rsid w:val="000A2DF1"/>
    <w:rsid w:val="000A2F06"/>
    <w:rsid w:val="000A5DB2"/>
    <w:rsid w:val="000B0569"/>
    <w:rsid w:val="000B0DA0"/>
    <w:rsid w:val="000B43A6"/>
    <w:rsid w:val="000B4FA6"/>
    <w:rsid w:val="000B5E7F"/>
    <w:rsid w:val="000B67F1"/>
    <w:rsid w:val="000C0C20"/>
    <w:rsid w:val="000C5497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1E0"/>
    <w:rsid w:val="00112BA8"/>
    <w:rsid w:val="001150BD"/>
    <w:rsid w:val="00121B58"/>
    <w:rsid w:val="00123C87"/>
    <w:rsid w:val="001310EA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434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68C2"/>
    <w:rsid w:val="002A7906"/>
    <w:rsid w:val="002A7CAF"/>
    <w:rsid w:val="002C4D3D"/>
    <w:rsid w:val="002C6AD3"/>
    <w:rsid w:val="002C7601"/>
    <w:rsid w:val="002D4850"/>
    <w:rsid w:val="002D4FFE"/>
    <w:rsid w:val="002E176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47553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1D80"/>
    <w:rsid w:val="003A379B"/>
    <w:rsid w:val="003A381D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78C5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3AD"/>
    <w:rsid w:val="00436C16"/>
    <w:rsid w:val="00443B40"/>
    <w:rsid w:val="00444F0C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35D62"/>
    <w:rsid w:val="006463BF"/>
    <w:rsid w:val="00665EE9"/>
    <w:rsid w:val="006731EC"/>
    <w:rsid w:val="00675174"/>
    <w:rsid w:val="0067670A"/>
    <w:rsid w:val="00680EE6"/>
    <w:rsid w:val="006811D3"/>
    <w:rsid w:val="006814F8"/>
    <w:rsid w:val="0068424C"/>
    <w:rsid w:val="00690FAC"/>
    <w:rsid w:val="00695C47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2C5F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02E0"/>
    <w:rsid w:val="0087187C"/>
    <w:rsid w:val="00871CE7"/>
    <w:rsid w:val="008723DB"/>
    <w:rsid w:val="00873D89"/>
    <w:rsid w:val="00875B4C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122B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50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7C1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5A69"/>
    <w:rsid w:val="00BD7FF3"/>
    <w:rsid w:val="00BF2805"/>
    <w:rsid w:val="00BF4FD4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561CB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02C8"/>
    <w:rsid w:val="00D24D4A"/>
    <w:rsid w:val="00D263AB"/>
    <w:rsid w:val="00D30717"/>
    <w:rsid w:val="00D445FE"/>
    <w:rsid w:val="00D45748"/>
    <w:rsid w:val="00D47D91"/>
    <w:rsid w:val="00D52C7F"/>
    <w:rsid w:val="00D54360"/>
    <w:rsid w:val="00D55237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84BF0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11CC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08C0"/>
    <w:rsid w:val="00F02800"/>
    <w:rsid w:val="00F0443F"/>
    <w:rsid w:val="00F05A62"/>
    <w:rsid w:val="00F07BB4"/>
    <w:rsid w:val="00F26F74"/>
    <w:rsid w:val="00F313E0"/>
    <w:rsid w:val="00F355D2"/>
    <w:rsid w:val="00F3567D"/>
    <w:rsid w:val="00F4283E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irkob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1015-96C6-4FE2-AE3E-53E97204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12770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2016-11-21T03:53:00Z</cp:lastPrinted>
  <dcterms:created xsi:type="dcterms:W3CDTF">2016-11-21T03:54:00Z</dcterms:created>
  <dcterms:modified xsi:type="dcterms:W3CDTF">2016-11-21T03:54:00Z</dcterms:modified>
</cp:coreProperties>
</file>