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>, в лице председателя  Магомедовой Елены Владимировны, действующей на основан</w:t>
      </w:r>
      <w:r w:rsidR="0043471A">
        <w:rPr>
          <w:sz w:val="22"/>
          <w:szCs w:val="22"/>
        </w:rPr>
        <w:t xml:space="preserve">ии Устава, с одной стороны, </w:t>
      </w:r>
      <w:proofErr w:type="spellStart"/>
      <w:r w:rsidR="0043471A">
        <w:rPr>
          <w:sz w:val="22"/>
          <w:szCs w:val="22"/>
        </w:rPr>
        <w:t>и</w:t>
      </w:r>
      <w:r w:rsidR="002E7E35">
        <w:rPr>
          <w:sz w:val="22"/>
          <w:szCs w:val="22"/>
        </w:rPr>
        <w:t>_____________________________________________________</w:t>
      </w:r>
      <w:proofErr w:type="spellEnd"/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</w:t>
      </w:r>
      <w:proofErr w:type="gramEnd"/>
      <w:r w:rsidRPr="004701C5">
        <w:rPr>
          <w:sz w:val="22"/>
          <w:szCs w:val="22"/>
        </w:rPr>
        <w:t>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>1.1. Претендент для участия в аукционе по продаже имущества</w:t>
      </w:r>
      <w:r w:rsidR="0043471A">
        <w:t xml:space="preserve">  </w:t>
      </w:r>
      <w:r w:rsidR="002E7E35" w:rsidRPr="003B1870">
        <w:t>____________________________________________________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(______________</w:t>
      </w:r>
      <w:r w:rsidR="00CB5673">
        <w:rPr>
          <w:u w:val="single"/>
        </w:rPr>
        <w:t>________________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 xml:space="preserve">ледующим реквизитам </w:t>
      </w:r>
      <w:proofErr w:type="gramStart"/>
      <w:r w:rsidR="00F3592E" w:rsidRPr="004701C5">
        <w:rPr>
          <w:sz w:val="22"/>
          <w:szCs w:val="22"/>
        </w:rPr>
        <w:t>Р</w:t>
      </w:r>
      <w:proofErr w:type="gramEnd"/>
      <w:r w:rsidR="00F3592E" w:rsidRPr="004701C5">
        <w:rPr>
          <w:sz w:val="22"/>
          <w:szCs w:val="22"/>
        </w:rPr>
        <w:t>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663C5B">
        <w:rPr>
          <w:sz w:val="22"/>
          <w:szCs w:val="22"/>
        </w:rPr>
        <w:t>5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proofErr w:type="gramStart"/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proofErr w:type="gramEnd"/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proofErr w:type="gramStart"/>
      <w:r w:rsidR="001A4291" w:rsidRPr="00B9233F">
        <w:rPr>
          <w:sz w:val="22"/>
          <w:szCs w:val="22"/>
        </w:rPr>
        <w:t xml:space="preserve"> 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окончания</w:t>
      </w:r>
      <w:proofErr w:type="gramEnd"/>
      <w:r w:rsidRPr="00B9233F">
        <w:rPr>
          <w:sz w:val="22"/>
          <w:szCs w:val="22"/>
        </w:rPr>
        <w:t xml:space="preserve">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подписания</w:t>
      </w:r>
      <w:proofErr w:type="gramEnd"/>
      <w:r w:rsidRPr="00B9233F">
        <w:rPr>
          <w:sz w:val="22"/>
          <w:szCs w:val="22"/>
        </w:rPr>
        <w:t xml:space="preserve">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утверждения</w:t>
      </w:r>
      <w:proofErr w:type="gramEnd"/>
      <w:r w:rsidRPr="00B9233F">
        <w:rPr>
          <w:sz w:val="22"/>
          <w:szCs w:val="22"/>
        </w:rPr>
        <w:t xml:space="preserve">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</w:t>
      </w:r>
      <w:proofErr w:type="gramStart"/>
      <w:r w:rsidRPr="004701C5">
        <w:rPr>
          <w:sz w:val="22"/>
          <w:szCs w:val="22"/>
        </w:rPr>
        <w:t>с даты опубликования</w:t>
      </w:r>
      <w:proofErr w:type="gramEnd"/>
      <w:r w:rsidRPr="004701C5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</w:t>
      </w:r>
      <w:proofErr w:type="gramStart"/>
      <w:r w:rsidRPr="004701C5">
        <w:rPr>
          <w:sz w:val="22"/>
          <w:szCs w:val="22"/>
        </w:rPr>
        <w:t>с даты принятия</w:t>
      </w:r>
      <w:proofErr w:type="gramEnd"/>
      <w:r w:rsidRPr="004701C5">
        <w:rPr>
          <w:sz w:val="22"/>
          <w:szCs w:val="22"/>
        </w:rPr>
        <w:t xml:space="preserve">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proofErr w:type="gramStart"/>
      <w:r w:rsidR="0084482D">
        <w:rPr>
          <w:sz w:val="22"/>
          <w:szCs w:val="22"/>
        </w:rPr>
        <w:t>Партизанская</w:t>
      </w:r>
      <w:proofErr w:type="gramEnd"/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р\с</w:t>
      </w:r>
      <w:proofErr w:type="spellEnd"/>
      <w:r>
        <w:rPr>
          <w:sz w:val="22"/>
          <w:szCs w:val="22"/>
        </w:rPr>
        <w:t xml:space="preserve"> 40302810400004000002</w:t>
      </w:r>
      <w:r w:rsidR="00663C5B">
        <w:rPr>
          <w:sz w:val="22"/>
          <w:szCs w:val="22"/>
        </w:rPr>
        <w:t xml:space="preserve"> отделение </w:t>
      </w:r>
      <w:r w:rsidRPr="004701C5">
        <w:rPr>
          <w:sz w:val="22"/>
          <w:szCs w:val="22"/>
        </w:rPr>
        <w:t xml:space="preserve"> Иркутск</w:t>
      </w:r>
      <w:r w:rsidR="00663C5B">
        <w:rPr>
          <w:sz w:val="22"/>
          <w:szCs w:val="22"/>
        </w:rPr>
        <w:t xml:space="preserve">   г</w:t>
      </w:r>
      <w:proofErr w:type="gramStart"/>
      <w:r w:rsidR="00663C5B">
        <w:rPr>
          <w:sz w:val="22"/>
          <w:szCs w:val="22"/>
        </w:rPr>
        <w:t>.И</w:t>
      </w:r>
      <w:proofErr w:type="gramEnd"/>
      <w:r w:rsidR="00663C5B">
        <w:rPr>
          <w:sz w:val="22"/>
          <w:szCs w:val="22"/>
        </w:rPr>
        <w:t>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gramEnd"/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_______________/Е.В. Магомедова/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Pr="008339FC">
        <w:rPr>
          <w:b/>
          <w:sz w:val="22"/>
          <w:szCs w:val="22"/>
        </w:rPr>
        <w:t>/</w:t>
      </w:r>
      <w:r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B79E1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50CE5"/>
    <w:rsid w:val="004602D1"/>
    <w:rsid w:val="004701C5"/>
    <w:rsid w:val="00475EB2"/>
    <w:rsid w:val="00485E13"/>
    <w:rsid w:val="005006F1"/>
    <w:rsid w:val="00541AAA"/>
    <w:rsid w:val="00556759"/>
    <w:rsid w:val="00573EBE"/>
    <w:rsid w:val="00583C09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E39F1"/>
    <w:rsid w:val="00C330AA"/>
    <w:rsid w:val="00C74B80"/>
    <w:rsid w:val="00C8762F"/>
    <w:rsid w:val="00CB5673"/>
    <w:rsid w:val="00CC3E4E"/>
    <w:rsid w:val="00DC2B7E"/>
    <w:rsid w:val="00DD7522"/>
    <w:rsid w:val="00E12006"/>
    <w:rsid w:val="00E2011B"/>
    <w:rsid w:val="00EA5A17"/>
    <w:rsid w:val="00EB0AA0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2</cp:revision>
  <cp:lastPrinted>2014-09-04T06:39:00Z</cp:lastPrinted>
  <dcterms:created xsi:type="dcterms:W3CDTF">2016-02-08T10:38:00Z</dcterms:created>
  <dcterms:modified xsi:type="dcterms:W3CDTF">2016-02-08T10:38:00Z</dcterms:modified>
</cp:coreProperties>
</file>