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17A" w:rsidRDefault="002E46B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 1</w:t>
      </w:r>
    </w:p>
    <w:p w:rsidR="0060417A" w:rsidRDefault="002E46B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№010317/0104198/01</w:t>
      </w:r>
    </w:p>
    <w:p w:rsidR="00E27834" w:rsidRDefault="002E46B7" w:rsidP="00E27834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ab/>
        <w:t>29.03.2017</w:t>
      </w:r>
    </w:p>
    <w:p w:rsidR="0060417A" w:rsidRDefault="0060417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2E46B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ОГКУ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“Ф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онд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имущества Иркутской области</w:t>
      </w:r>
      <w:r>
        <w:rPr>
          <w:rFonts w:ascii="Times New Roman" w:hAnsi="Times New Roman" w:cs="Times New Roman"/>
          <w:color w:val="000000"/>
          <w:sz w:val="24"/>
          <w:szCs w:val="24"/>
        </w:rPr>
        <w:t>” провела процедуру рассмотрения заявок на участие в аукционе в 10:00 29.03.2017 года по адресу: 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ркутск ул. Партизанская, 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№65.</w:t>
      </w:r>
    </w:p>
    <w:p w:rsidR="0060417A" w:rsidRDefault="002E46B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8503"/>
        <w:gridCol w:w="20"/>
      </w:tblGrid>
      <w:tr w:rsidR="0060417A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4.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Всего на заседании присутствовало 4 членов комиссии, что составило 67 % от общего количества членов комиссии. Кворум имеется, заседание правомочно.</w:t>
      </w:r>
    </w:p>
    <w:p w:rsidR="0060417A" w:rsidRDefault="002E46B7" w:rsidP="00E27834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6" w:history="1">
        <w:r w:rsidR="00E27834" w:rsidRPr="00E27834">
          <w:rPr>
            <w:rStyle w:val="a3"/>
          </w:rPr>
          <w:t>http://torgi.gov.ru/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01.03.2017.</w:t>
      </w:r>
    </w:p>
    <w:p w:rsidR="0060417A" w:rsidRDefault="002E46B7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 1</w:t>
      </w:r>
    </w:p>
    <w:p w:rsidR="00E27834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аукциона: </w:t>
      </w:r>
    </w:p>
    <w:p w:rsidR="00E27834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Право заключения договора аренды имущества находящегося в собственности Субъекта РФ, нежилые помещения позиции №№35, 35а, общей площадью 9,4 кв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(согласно техническому паспорту БТИ), расположенные на первом этаже здания, общей площадью 2849,7 кв.м, расположенного по адресу: г. Иркутск, ул. Партизанская, 1, с кадастровым номером 38:36:00</w:t>
      </w:r>
      <w:r w:rsidR="005D500F">
        <w:rPr>
          <w:rFonts w:ascii="Times New Roman" w:hAnsi="Times New Roman" w:cs="Times New Roman"/>
          <w:color w:val="000000"/>
          <w:sz w:val="24"/>
          <w:szCs w:val="24"/>
        </w:rPr>
        <w:t>0034:0684:25:401:001:010001260.</w:t>
      </w:r>
    </w:p>
    <w:p w:rsidR="0060417A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Целевое назначение: любая коммерческая деятельность, не нарушающая законодательство Российской Федерации, Иркутской области, нормативные правовые акты города Иркутска, режим охраны и эксплуатации здания, в котором располагается объект недвижимости, кроме общественного питании, реализации алкогольной продукции и табачных изделий</w:t>
      </w:r>
      <w:proofErr w:type="gramEnd"/>
    </w:p>
    <w:p w:rsidR="0060417A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E27834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852"/>
        <w:gridCol w:w="4111"/>
        <w:gridCol w:w="1271"/>
        <w:gridCol w:w="1700"/>
      </w:tblGrid>
      <w:tr w:rsidR="0060417A" w:rsidTr="00E27834">
        <w:trPr>
          <w:tblHeader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60417A" w:rsidTr="00E27834">
        <w:trPr>
          <w:trHeight w:val="393"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 Попов Александр Сергеевич</w:t>
            </w:r>
            <w:r w:rsidR="00E278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27834" w:rsidRPr="00E27834" w:rsidRDefault="00E27834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78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664049 г</w:t>
            </w:r>
            <w:proofErr w:type="gramStart"/>
            <w:r w:rsidRPr="00E278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E278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ркутск, мкр. Юбилейный</w:t>
            </w:r>
            <w:proofErr w:type="gramStart"/>
            <w:r w:rsidRPr="00E278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,д</w:t>
            </w:r>
            <w:proofErr w:type="gramEnd"/>
            <w:r w:rsidRPr="00E278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.121 ,кв. 12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0417A" w:rsidTr="00E27834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Гумбатова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Рашидовна</w:t>
            </w:r>
            <w:r w:rsidR="00E278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27834" w:rsidRDefault="00E27834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обл.,Чунский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Чунский, ул.50 лет Октября, д.105, кв.76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E27834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</w:t>
      </w:r>
    </w:p>
    <w:p w:rsidR="0060417A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допустить  вышеуказанных претендентов к участию в аукционе на право заключения договора аренды в отношении имущества находящегося в собственности Субъекта РФ: нежилые помещения позиции №№35, 35а, общей площадью 9,4 кв.м (согласно техническому паспорту БТИ), расположенные на первом этаже здания по адресу: г.Иркутск, ул. Партизанская, 1, с кадастровым номером 38:36:000034:0368:25:401:001:010001260.</w:t>
      </w:r>
    </w:p>
    <w:p w:rsidR="00E27834" w:rsidRDefault="00E27834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2E46B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E46B7" w:rsidRDefault="002E46B7">
      <w:bookmarkStart w:id="0" w:name="last-page"/>
      <w:bookmarkEnd w:id="0"/>
    </w:p>
    <w:sectPr w:rsidR="002E46B7" w:rsidSect="00E27834">
      <w:headerReference w:type="default" r:id="rId7"/>
      <w:pgSz w:w="11905" w:h="16837"/>
      <w:pgMar w:top="426" w:right="1417" w:bottom="709" w:left="198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BE4" w:rsidRDefault="00085BE4" w:rsidP="00D866F4">
      <w:pPr>
        <w:spacing w:after="0" w:line="240" w:lineRule="auto"/>
      </w:pPr>
      <w:r>
        <w:separator/>
      </w:r>
    </w:p>
  </w:endnote>
  <w:end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BE4" w:rsidRDefault="00085BE4" w:rsidP="00D866F4">
      <w:pPr>
        <w:spacing w:after="0" w:line="240" w:lineRule="auto"/>
      </w:pPr>
      <w:r>
        <w:separator/>
      </w:r>
    </w:p>
  </w:footnote>
  <w:foot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85BE4">
    <w:r>
      <w:cr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7834"/>
    <w:rsid w:val="00085BE4"/>
    <w:rsid w:val="002E46B7"/>
    <w:rsid w:val="005D500F"/>
    <w:rsid w:val="0060417A"/>
    <w:rsid w:val="00E27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83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E278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27834"/>
  </w:style>
  <w:style w:type="paragraph" w:styleId="a6">
    <w:name w:val="footer"/>
    <w:basedOn w:val="a"/>
    <w:link w:val="a7"/>
    <w:uiPriority w:val="99"/>
    <w:semiHidden/>
    <w:unhideWhenUsed/>
    <w:rsid w:val="00E278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278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3</cp:revision>
  <dcterms:created xsi:type="dcterms:W3CDTF">2017-03-29T04:46:00Z</dcterms:created>
  <dcterms:modified xsi:type="dcterms:W3CDTF">2017-03-29T06:09:00Z</dcterms:modified>
</cp:coreProperties>
</file>